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ΣΥΛΛΟΓΟΣ ΕΚΠΑΙΔΕΥΤΙΚΩΝ Π. </w:t>
      </w:r>
      <w:r>
        <w:rPr>
          <w:rFonts w:ascii="Times New Roman" w:hAnsi="Times New Roman"/>
          <w:b/>
          <w:sz w:val="24"/>
          <w:szCs w:val="24"/>
        </w:rPr>
        <w:t>Ε.                    Μαρούσι  7 – 11</w:t>
      </w:r>
      <w:r w:rsidRPr="00FD00BE">
        <w:rPr>
          <w:rFonts w:ascii="Times New Roman" w:hAnsi="Times New Roman"/>
          <w:b/>
          <w:sz w:val="24"/>
          <w:szCs w:val="24"/>
        </w:rPr>
        <w:t xml:space="preserve"> – 2016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          ΑΜΑΡΟΥΣΙΟΥ                               </w:t>
      </w:r>
      <w:r>
        <w:rPr>
          <w:rFonts w:ascii="Times New Roman" w:hAnsi="Times New Roman"/>
          <w:b/>
          <w:sz w:val="24"/>
          <w:szCs w:val="24"/>
        </w:rPr>
        <w:t xml:space="preserve">                    Αρ. Πρ.: 182</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Ταχ. Δ/νση: Κηφισίας 211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Τ. Κ. 15124 Μαρούσι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Τηλ. : 210 8020697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Πληροφ.: Δ. Πολυχρονιάδης (6945394406)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Email:syll2grafeio@gmail.com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Δικτυακός τόπος: http//: www.syllogosekpaideutikonpeamarousisou.gr                                                             </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                                                                                            ΠΡΟΣ</w:t>
      </w:r>
    </w:p>
    <w:p w:rsidR="00FD00BE"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                                                                   ΤΑ ΜΕΛΗ ΤΟΥ ΣΥΛΛΟΓΟΥ</w:t>
      </w:r>
    </w:p>
    <w:p w:rsidR="009168C4" w:rsidRPr="00FD00BE" w:rsidRDefault="00FD00BE" w:rsidP="00FD00BE">
      <w:pPr>
        <w:jc w:val="both"/>
        <w:rPr>
          <w:rFonts w:ascii="Times New Roman" w:hAnsi="Times New Roman"/>
          <w:b/>
          <w:sz w:val="24"/>
          <w:szCs w:val="24"/>
        </w:rPr>
      </w:pPr>
      <w:r w:rsidRPr="00FD00BE">
        <w:rPr>
          <w:rFonts w:ascii="Times New Roman" w:hAnsi="Times New Roman"/>
          <w:b/>
          <w:sz w:val="24"/>
          <w:szCs w:val="24"/>
        </w:rPr>
        <w:t xml:space="preserve">                                                                       Κοινοποίηση: Δ. Ο. Ε.</w:t>
      </w:r>
    </w:p>
    <w:p w:rsidR="001B542C" w:rsidRPr="0018152E" w:rsidRDefault="001B542C" w:rsidP="001B542C">
      <w:pPr>
        <w:jc w:val="center"/>
        <w:rPr>
          <w:b/>
          <w:sz w:val="32"/>
          <w:szCs w:val="32"/>
          <w:u w:val="single"/>
        </w:rPr>
      </w:pPr>
      <w:r w:rsidRPr="0018152E">
        <w:rPr>
          <w:b/>
          <w:sz w:val="32"/>
          <w:szCs w:val="32"/>
          <w:u w:val="single"/>
        </w:rPr>
        <w:t>Ανεξίθρησκο Σχολείο: το αυτονόητο που μας ενώνει</w:t>
      </w:r>
    </w:p>
    <w:p w:rsidR="00E20558" w:rsidRPr="00FD00BE" w:rsidRDefault="00E20558" w:rsidP="009D2DB4">
      <w:pPr>
        <w:jc w:val="both"/>
        <w:rPr>
          <w:rFonts w:ascii="Times New Roman" w:hAnsi="Times New Roman"/>
          <w:sz w:val="24"/>
          <w:szCs w:val="24"/>
        </w:rPr>
      </w:pPr>
      <w:r w:rsidRPr="00FD00BE">
        <w:rPr>
          <w:rFonts w:ascii="Times New Roman" w:hAnsi="Times New Roman"/>
          <w:sz w:val="24"/>
          <w:szCs w:val="24"/>
        </w:rPr>
        <w:t>Η συνάντηση του πρωθυπουργού με τον αρχιεπίσκοπο της Εκκλησίας της Ελλάδας, παρουσία του υπουργού Εθνικής Άμυνας και του υπουργού Παιδείας</w:t>
      </w:r>
      <w:r w:rsidR="009679D1" w:rsidRPr="00FD00BE">
        <w:rPr>
          <w:rFonts w:ascii="Times New Roman" w:hAnsi="Times New Roman"/>
          <w:sz w:val="24"/>
          <w:szCs w:val="24"/>
        </w:rPr>
        <w:t>,</w:t>
      </w:r>
      <w:r w:rsidRPr="00FD00BE">
        <w:rPr>
          <w:rFonts w:ascii="Times New Roman" w:hAnsi="Times New Roman"/>
          <w:sz w:val="24"/>
          <w:szCs w:val="24"/>
        </w:rPr>
        <w:t xml:space="preserve"> αποτελεί ένα ασυνήθιστο γεγονός. </w:t>
      </w:r>
      <w:r w:rsidR="001B542C" w:rsidRPr="00FD00BE">
        <w:rPr>
          <w:rFonts w:ascii="Times New Roman" w:hAnsi="Times New Roman"/>
          <w:sz w:val="24"/>
          <w:szCs w:val="24"/>
        </w:rPr>
        <w:t>Επίσημα, η</w:t>
      </w:r>
      <w:r w:rsidRPr="00FD00BE">
        <w:rPr>
          <w:rFonts w:ascii="Times New Roman" w:hAnsi="Times New Roman"/>
          <w:sz w:val="24"/>
          <w:szCs w:val="24"/>
        </w:rPr>
        <w:t xml:space="preserve"> συνάντηση αυτή είχε στο κέντρο της το μάθημα των θρησκευτικών και ήρθε να κλείσει ένα κύκλο αντιπαράθεσης που άνοιξε με αφορμή τη διδασκαλ</w:t>
      </w:r>
      <w:r w:rsidR="009679D1" w:rsidRPr="00FD00BE">
        <w:rPr>
          <w:rFonts w:ascii="Times New Roman" w:hAnsi="Times New Roman"/>
          <w:sz w:val="24"/>
          <w:szCs w:val="24"/>
        </w:rPr>
        <w:t xml:space="preserve">ία του μαθήματος στη βάση ενός νέου προγράμματος σπουδών. Η σύνταξη του προγράμματος αυτού </w:t>
      </w:r>
      <w:r w:rsidR="00386E0D" w:rsidRPr="00FD00BE">
        <w:rPr>
          <w:rFonts w:ascii="Times New Roman" w:hAnsi="Times New Roman"/>
          <w:sz w:val="24"/>
          <w:szCs w:val="24"/>
        </w:rPr>
        <w:t>είναι σχετικά παλιά ιστορία. Ά</w:t>
      </w:r>
      <w:r w:rsidR="009679D1" w:rsidRPr="00FD00BE">
        <w:rPr>
          <w:rFonts w:ascii="Times New Roman" w:hAnsi="Times New Roman"/>
          <w:sz w:val="24"/>
          <w:szCs w:val="24"/>
        </w:rPr>
        <w:t>ρχισε έξι χρόνια πριν</w:t>
      </w:r>
      <w:r w:rsidR="00386E0D" w:rsidRPr="00FD00BE">
        <w:rPr>
          <w:rFonts w:ascii="Times New Roman" w:hAnsi="Times New Roman"/>
          <w:sz w:val="24"/>
          <w:szCs w:val="24"/>
        </w:rPr>
        <w:t xml:space="preserve">, </w:t>
      </w:r>
      <w:r w:rsidR="009679D1" w:rsidRPr="00FD00BE">
        <w:rPr>
          <w:rFonts w:ascii="Times New Roman" w:hAnsi="Times New Roman"/>
          <w:sz w:val="24"/>
          <w:szCs w:val="24"/>
        </w:rPr>
        <w:t xml:space="preserve"> </w:t>
      </w:r>
      <w:r w:rsidR="00386E0D" w:rsidRPr="00FD00BE">
        <w:rPr>
          <w:rFonts w:ascii="Times New Roman" w:hAnsi="Times New Roman"/>
          <w:sz w:val="24"/>
          <w:szCs w:val="24"/>
        </w:rPr>
        <w:t xml:space="preserve">ενώ </w:t>
      </w:r>
      <w:r w:rsidR="009679D1" w:rsidRPr="00FD00BE">
        <w:rPr>
          <w:rFonts w:ascii="Times New Roman" w:hAnsi="Times New Roman"/>
          <w:sz w:val="24"/>
          <w:szCs w:val="24"/>
        </w:rPr>
        <w:t xml:space="preserve">για χρόνια δοκιμάστηκε σε 99 δημοτικά σχολεία, 68 γυμνάσια και σε όλα τα πειραματικά σχολεία της </w:t>
      </w:r>
      <w:r w:rsidR="00386E0D" w:rsidRPr="00FD00BE">
        <w:rPr>
          <w:rFonts w:ascii="Times New Roman" w:hAnsi="Times New Roman"/>
          <w:sz w:val="24"/>
          <w:szCs w:val="24"/>
        </w:rPr>
        <w:t xml:space="preserve">χώρας. Η συγγραφή νέων διδακτικών βιβλίων στη βάση του προγράμματος αυτού εκκρεμεί. </w:t>
      </w:r>
    </w:p>
    <w:p w:rsidR="007E6E21" w:rsidRPr="00FD00BE" w:rsidRDefault="00F156FA" w:rsidP="009D2DB4">
      <w:pPr>
        <w:jc w:val="both"/>
        <w:rPr>
          <w:rFonts w:ascii="Times New Roman" w:hAnsi="Times New Roman"/>
          <w:sz w:val="24"/>
          <w:szCs w:val="24"/>
        </w:rPr>
      </w:pPr>
      <w:r w:rsidRPr="00FD00BE">
        <w:rPr>
          <w:rFonts w:ascii="Times New Roman" w:hAnsi="Times New Roman"/>
          <w:sz w:val="24"/>
          <w:szCs w:val="24"/>
        </w:rPr>
        <w:t xml:space="preserve">Η επιλογή, ταξινόμηση και συγκρότηση της επίσημης σχολικής γνώσης είναι μια </w:t>
      </w:r>
      <w:r w:rsidR="00B9135F" w:rsidRPr="00FD00BE">
        <w:rPr>
          <w:rFonts w:ascii="Times New Roman" w:hAnsi="Times New Roman"/>
          <w:sz w:val="24"/>
          <w:szCs w:val="24"/>
        </w:rPr>
        <w:t>σύνθετη διαδικασία. Π</w:t>
      </w:r>
      <w:r w:rsidRPr="00FD00BE">
        <w:rPr>
          <w:rFonts w:ascii="Times New Roman" w:hAnsi="Times New Roman"/>
          <w:sz w:val="24"/>
          <w:szCs w:val="24"/>
        </w:rPr>
        <w:t>εριλαμβάνει π</w:t>
      </w:r>
      <w:r w:rsidR="00E35C45" w:rsidRPr="00FD00BE">
        <w:rPr>
          <w:rFonts w:ascii="Times New Roman" w:hAnsi="Times New Roman"/>
          <w:sz w:val="24"/>
          <w:szCs w:val="24"/>
        </w:rPr>
        <w:t>ολιτικές αποφάσεις</w:t>
      </w:r>
      <w:r w:rsidR="00B9135F" w:rsidRPr="00FD00BE">
        <w:rPr>
          <w:rFonts w:ascii="Times New Roman" w:hAnsi="Times New Roman"/>
          <w:sz w:val="24"/>
          <w:szCs w:val="24"/>
        </w:rPr>
        <w:t xml:space="preserve"> και αξιοποίηση της επιστημονικής γνώσης</w:t>
      </w:r>
      <w:r w:rsidR="00E35C45" w:rsidRPr="00FD00BE">
        <w:rPr>
          <w:rFonts w:ascii="Times New Roman" w:hAnsi="Times New Roman"/>
          <w:sz w:val="24"/>
          <w:szCs w:val="24"/>
        </w:rPr>
        <w:t>.  Π</w:t>
      </w:r>
      <w:r w:rsidRPr="00FD00BE">
        <w:rPr>
          <w:rFonts w:ascii="Times New Roman" w:hAnsi="Times New Roman"/>
          <w:sz w:val="24"/>
          <w:szCs w:val="24"/>
        </w:rPr>
        <w:t>ροϋποθέτει τόσο</w:t>
      </w:r>
      <w:r w:rsidR="00B9135F" w:rsidRPr="00FD00BE">
        <w:rPr>
          <w:rFonts w:ascii="Times New Roman" w:hAnsi="Times New Roman"/>
          <w:sz w:val="24"/>
          <w:szCs w:val="24"/>
        </w:rPr>
        <w:t xml:space="preserve"> το δημοκρατικό διάλογο, </w:t>
      </w:r>
      <w:r w:rsidR="00E35C45" w:rsidRPr="00FD00BE">
        <w:rPr>
          <w:rFonts w:ascii="Times New Roman" w:hAnsi="Times New Roman"/>
          <w:sz w:val="24"/>
          <w:szCs w:val="24"/>
        </w:rPr>
        <w:t xml:space="preserve">τη σχετική </w:t>
      </w:r>
      <w:r w:rsidRPr="00FD00BE">
        <w:rPr>
          <w:rFonts w:ascii="Times New Roman" w:hAnsi="Times New Roman"/>
          <w:sz w:val="24"/>
          <w:szCs w:val="24"/>
        </w:rPr>
        <w:t>αντιπαράθεση και την τελική ευθύνη της πολιτικής εξουσίας</w:t>
      </w:r>
      <w:r w:rsidR="00B9135F" w:rsidRPr="00FD00BE">
        <w:rPr>
          <w:rFonts w:ascii="Times New Roman" w:hAnsi="Times New Roman"/>
          <w:sz w:val="24"/>
          <w:szCs w:val="24"/>
        </w:rPr>
        <w:t xml:space="preserve">, όσο και την επαγγελματική και επιστημονική γνώση των εκπαιδευτικών, των παιδαγωγών και των επιμέρους επιστημόνων. </w:t>
      </w:r>
      <w:r w:rsidR="00881685" w:rsidRPr="00FD00BE">
        <w:rPr>
          <w:rFonts w:ascii="Times New Roman" w:hAnsi="Times New Roman"/>
          <w:sz w:val="24"/>
          <w:szCs w:val="24"/>
        </w:rPr>
        <w:t>Οι πολιτικές αποφάσεις χωρίς την επαγγελματική και επιστημονική γνώση</w:t>
      </w:r>
      <w:r w:rsidR="00B9135F" w:rsidRPr="00FD00BE">
        <w:rPr>
          <w:rFonts w:ascii="Times New Roman" w:hAnsi="Times New Roman"/>
          <w:sz w:val="24"/>
          <w:szCs w:val="24"/>
        </w:rPr>
        <w:t xml:space="preserve"> κινδυνεύουν από τη «φυσική» ακύρωση  τους στο επίπεδο της σχολικής πράξης.</w:t>
      </w:r>
      <w:r w:rsidR="001B542C" w:rsidRPr="00FD00BE">
        <w:rPr>
          <w:rFonts w:ascii="Times New Roman" w:hAnsi="Times New Roman"/>
          <w:sz w:val="24"/>
          <w:szCs w:val="24"/>
        </w:rPr>
        <w:t xml:space="preserve"> Από την άλλη πλευρά, οι φορείς της</w:t>
      </w:r>
      <w:r w:rsidR="00881685" w:rsidRPr="00FD00BE">
        <w:rPr>
          <w:rFonts w:ascii="Times New Roman" w:hAnsi="Times New Roman"/>
          <w:sz w:val="24"/>
          <w:szCs w:val="24"/>
        </w:rPr>
        <w:t xml:space="preserve"> επαγγελματική</w:t>
      </w:r>
      <w:r w:rsidR="001B542C" w:rsidRPr="00FD00BE">
        <w:rPr>
          <w:rFonts w:ascii="Times New Roman" w:hAnsi="Times New Roman"/>
          <w:sz w:val="24"/>
          <w:szCs w:val="24"/>
        </w:rPr>
        <w:t>ς</w:t>
      </w:r>
      <w:r w:rsidR="00881685" w:rsidRPr="00FD00BE">
        <w:rPr>
          <w:rFonts w:ascii="Times New Roman" w:hAnsi="Times New Roman"/>
          <w:sz w:val="24"/>
          <w:szCs w:val="24"/>
        </w:rPr>
        <w:t xml:space="preserve"> και επιστημονική</w:t>
      </w:r>
      <w:r w:rsidR="001B542C" w:rsidRPr="00FD00BE">
        <w:rPr>
          <w:rFonts w:ascii="Times New Roman" w:hAnsi="Times New Roman"/>
          <w:sz w:val="24"/>
          <w:szCs w:val="24"/>
        </w:rPr>
        <w:t>ς</w:t>
      </w:r>
      <w:r w:rsidR="00881685" w:rsidRPr="00FD00BE">
        <w:rPr>
          <w:rFonts w:ascii="Times New Roman" w:hAnsi="Times New Roman"/>
          <w:sz w:val="24"/>
          <w:szCs w:val="24"/>
        </w:rPr>
        <w:t xml:space="preserve"> γνώση</w:t>
      </w:r>
      <w:r w:rsidR="001B542C" w:rsidRPr="00FD00BE">
        <w:rPr>
          <w:rFonts w:ascii="Times New Roman" w:hAnsi="Times New Roman"/>
          <w:sz w:val="24"/>
          <w:szCs w:val="24"/>
        </w:rPr>
        <w:t>ς δεν μπορεί να αποφασίζουν</w:t>
      </w:r>
      <w:r w:rsidR="00881685" w:rsidRPr="00FD00BE">
        <w:rPr>
          <w:rFonts w:ascii="Times New Roman" w:hAnsi="Times New Roman"/>
          <w:sz w:val="24"/>
          <w:szCs w:val="24"/>
        </w:rPr>
        <w:t xml:space="preserve"> για τις αξίες και τις ιδέες που το σχολείο καλείται να εξυπηρετήσει. </w:t>
      </w:r>
      <w:r w:rsidRPr="00FD00BE">
        <w:rPr>
          <w:rFonts w:ascii="Times New Roman" w:hAnsi="Times New Roman"/>
          <w:sz w:val="24"/>
          <w:szCs w:val="24"/>
        </w:rPr>
        <w:t xml:space="preserve"> </w:t>
      </w:r>
      <w:r w:rsidR="00881685" w:rsidRPr="00FD00BE">
        <w:rPr>
          <w:rFonts w:ascii="Times New Roman" w:hAnsi="Times New Roman"/>
          <w:sz w:val="24"/>
          <w:szCs w:val="24"/>
        </w:rPr>
        <w:t xml:space="preserve"> </w:t>
      </w:r>
      <w:r w:rsidR="00B9135F" w:rsidRPr="00FD00BE">
        <w:rPr>
          <w:rFonts w:ascii="Times New Roman" w:hAnsi="Times New Roman"/>
          <w:sz w:val="24"/>
          <w:szCs w:val="24"/>
        </w:rPr>
        <w:t>Ε</w:t>
      </w:r>
      <w:r w:rsidR="007E6E21" w:rsidRPr="00FD00BE">
        <w:rPr>
          <w:rFonts w:ascii="Times New Roman" w:hAnsi="Times New Roman"/>
          <w:sz w:val="24"/>
          <w:szCs w:val="24"/>
        </w:rPr>
        <w:t xml:space="preserve">ν τέλει </w:t>
      </w:r>
      <w:r w:rsidR="00B9135F" w:rsidRPr="00FD00BE">
        <w:rPr>
          <w:rFonts w:ascii="Times New Roman" w:hAnsi="Times New Roman"/>
          <w:sz w:val="24"/>
          <w:szCs w:val="24"/>
        </w:rPr>
        <w:t xml:space="preserve">ωστόσο, </w:t>
      </w:r>
      <w:r w:rsidR="007E6E21" w:rsidRPr="00FD00BE">
        <w:rPr>
          <w:rFonts w:ascii="Times New Roman" w:hAnsi="Times New Roman"/>
          <w:sz w:val="24"/>
          <w:szCs w:val="24"/>
        </w:rPr>
        <w:t xml:space="preserve">η ευθύνη για τον καθορισμό της </w:t>
      </w:r>
      <w:r w:rsidR="001B542C" w:rsidRPr="00FD00BE">
        <w:rPr>
          <w:rFonts w:ascii="Times New Roman" w:hAnsi="Times New Roman"/>
          <w:sz w:val="24"/>
          <w:szCs w:val="24"/>
        </w:rPr>
        <w:t xml:space="preserve">επίσημης </w:t>
      </w:r>
      <w:r w:rsidR="007E6E21" w:rsidRPr="00FD00BE">
        <w:rPr>
          <w:rFonts w:ascii="Times New Roman" w:hAnsi="Times New Roman"/>
          <w:sz w:val="24"/>
          <w:szCs w:val="24"/>
        </w:rPr>
        <w:t xml:space="preserve">σχολικής γνώσης ανήκει στους πολιτικούς θεσμούς. </w:t>
      </w:r>
      <w:r w:rsidR="007C6B50" w:rsidRPr="00FD00BE">
        <w:rPr>
          <w:rFonts w:ascii="Times New Roman" w:hAnsi="Times New Roman"/>
          <w:sz w:val="24"/>
          <w:szCs w:val="24"/>
        </w:rPr>
        <w:t xml:space="preserve"> </w:t>
      </w:r>
    </w:p>
    <w:p w:rsidR="00B9135F" w:rsidRPr="00FD00BE" w:rsidRDefault="007E6E21" w:rsidP="009D2DB4">
      <w:pPr>
        <w:jc w:val="both"/>
        <w:rPr>
          <w:rFonts w:ascii="Times New Roman" w:hAnsi="Times New Roman"/>
          <w:sz w:val="24"/>
          <w:szCs w:val="24"/>
        </w:rPr>
      </w:pPr>
      <w:r w:rsidRPr="00FD00BE">
        <w:rPr>
          <w:rFonts w:ascii="Times New Roman" w:hAnsi="Times New Roman"/>
          <w:sz w:val="24"/>
          <w:szCs w:val="24"/>
        </w:rPr>
        <w:t>Με α</w:t>
      </w:r>
      <w:r w:rsidR="00E20558" w:rsidRPr="00FD00BE">
        <w:rPr>
          <w:rFonts w:ascii="Times New Roman" w:hAnsi="Times New Roman"/>
          <w:sz w:val="24"/>
          <w:szCs w:val="24"/>
        </w:rPr>
        <w:t>υτή την έννοια η παρέμβαση της Ε</w:t>
      </w:r>
      <w:r w:rsidRPr="00FD00BE">
        <w:rPr>
          <w:rFonts w:ascii="Times New Roman" w:hAnsi="Times New Roman"/>
          <w:sz w:val="24"/>
          <w:szCs w:val="24"/>
        </w:rPr>
        <w:t>κκλησίας</w:t>
      </w:r>
      <w:r w:rsidR="00E20558" w:rsidRPr="00FD00BE">
        <w:rPr>
          <w:rFonts w:ascii="Times New Roman" w:hAnsi="Times New Roman"/>
          <w:sz w:val="24"/>
          <w:szCs w:val="24"/>
        </w:rPr>
        <w:t xml:space="preserve"> της Ελλάδας</w:t>
      </w:r>
      <w:r w:rsidRPr="00FD00BE">
        <w:rPr>
          <w:rFonts w:ascii="Times New Roman" w:hAnsi="Times New Roman"/>
          <w:sz w:val="24"/>
          <w:szCs w:val="24"/>
        </w:rPr>
        <w:t xml:space="preserve"> στη </w:t>
      </w:r>
      <w:r w:rsidR="001B542C" w:rsidRPr="00FD00BE">
        <w:rPr>
          <w:rFonts w:ascii="Times New Roman" w:hAnsi="Times New Roman"/>
          <w:sz w:val="24"/>
          <w:szCs w:val="24"/>
        </w:rPr>
        <w:t xml:space="preserve">δημοκρατική </w:t>
      </w:r>
      <w:r w:rsidRPr="00FD00BE">
        <w:rPr>
          <w:rFonts w:ascii="Times New Roman" w:hAnsi="Times New Roman"/>
          <w:sz w:val="24"/>
          <w:szCs w:val="24"/>
        </w:rPr>
        <w:t>συζήτηση για το περιεχόμενο του μαθήματος των Θρησκευτικώ</w:t>
      </w:r>
      <w:r w:rsidR="00E35C45" w:rsidRPr="00FD00BE">
        <w:rPr>
          <w:rFonts w:ascii="Times New Roman" w:hAnsi="Times New Roman"/>
          <w:sz w:val="24"/>
          <w:szCs w:val="24"/>
        </w:rPr>
        <w:t xml:space="preserve">ν </w:t>
      </w:r>
      <w:r w:rsidR="001B542C" w:rsidRPr="00FD00BE">
        <w:rPr>
          <w:rFonts w:ascii="Times New Roman" w:hAnsi="Times New Roman"/>
          <w:sz w:val="24"/>
          <w:szCs w:val="24"/>
        </w:rPr>
        <w:t>αποτελεί αναφαίρετο δικαίωμά της</w:t>
      </w:r>
      <w:r w:rsidRPr="00FD00BE">
        <w:rPr>
          <w:rFonts w:ascii="Times New Roman" w:hAnsi="Times New Roman"/>
          <w:sz w:val="24"/>
          <w:szCs w:val="24"/>
        </w:rPr>
        <w:t>. Δικαίωμα που έχει κάθε συλλογικός φορέας της ελληνικής κοινωνίας. Τίποτα περισσότερο και τίποτα λιγότερο.</w:t>
      </w:r>
      <w:r w:rsidR="001D16F1" w:rsidRPr="00FD00BE">
        <w:rPr>
          <w:rFonts w:ascii="Times New Roman" w:hAnsi="Times New Roman"/>
          <w:sz w:val="24"/>
          <w:szCs w:val="24"/>
        </w:rPr>
        <w:t xml:space="preserve"> </w:t>
      </w:r>
      <w:r w:rsidR="00E35C45" w:rsidRPr="00FD00BE">
        <w:rPr>
          <w:rFonts w:ascii="Times New Roman" w:hAnsi="Times New Roman"/>
          <w:sz w:val="24"/>
          <w:szCs w:val="24"/>
        </w:rPr>
        <w:t xml:space="preserve"> </w:t>
      </w:r>
    </w:p>
    <w:p w:rsidR="00C10182" w:rsidRPr="00FD00BE" w:rsidRDefault="00E35C45" w:rsidP="009D2DB4">
      <w:pPr>
        <w:jc w:val="both"/>
        <w:rPr>
          <w:rFonts w:ascii="Times New Roman" w:hAnsi="Times New Roman"/>
          <w:sz w:val="24"/>
          <w:szCs w:val="24"/>
        </w:rPr>
      </w:pPr>
      <w:r w:rsidRPr="00FD00BE">
        <w:rPr>
          <w:rFonts w:ascii="Times New Roman" w:hAnsi="Times New Roman"/>
          <w:sz w:val="24"/>
          <w:szCs w:val="24"/>
        </w:rPr>
        <w:t>Το γεγονός ότι η κυβέρνηση δείχνει να λαμβάνει υπόψη της περισσότερ</w:t>
      </w:r>
      <w:r w:rsidR="009D2DB4" w:rsidRPr="00FD00BE">
        <w:rPr>
          <w:rFonts w:ascii="Times New Roman" w:hAnsi="Times New Roman"/>
          <w:sz w:val="24"/>
          <w:szCs w:val="24"/>
        </w:rPr>
        <w:t>ο από κάθε τι άλλο τη γνώμη της εκκλησίας</w:t>
      </w:r>
      <w:r w:rsidRPr="00FD00BE">
        <w:rPr>
          <w:rFonts w:ascii="Times New Roman" w:hAnsi="Times New Roman"/>
          <w:sz w:val="24"/>
          <w:szCs w:val="24"/>
        </w:rPr>
        <w:t xml:space="preserve">, σε συνδυασμό με τον μέχρι σήμερα κατηχητικό </w:t>
      </w:r>
      <w:r w:rsidRPr="00FD00BE">
        <w:rPr>
          <w:rFonts w:ascii="Times New Roman" w:hAnsi="Times New Roman"/>
          <w:sz w:val="24"/>
          <w:szCs w:val="24"/>
        </w:rPr>
        <w:lastRenderedPageBreak/>
        <w:t>(προσηλυτιστικό) χαρακτήρα του μαθήματος των θρησκευτικών αποτ</w:t>
      </w:r>
      <w:r w:rsidR="0059762D" w:rsidRPr="00FD00BE">
        <w:rPr>
          <w:rFonts w:ascii="Times New Roman" w:hAnsi="Times New Roman"/>
          <w:sz w:val="24"/>
          <w:szCs w:val="24"/>
        </w:rPr>
        <w:t>ελεί πρόβλημα</w:t>
      </w:r>
      <w:r w:rsidRPr="00FD00BE">
        <w:rPr>
          <w:rFonts w:ascii="Times New Roman" w:hAnsi="Times New Roman"/>
          <w:sz w:val="24"/>
          <w:szCs w:val="24"/>
        </w:rPr>
        <w:t xml:space="preserve"> για το σχολείο</w:t>
      </w:r>
      <w:r w:rsidR="009D2DB4" w:rsidRPr="00FD00BE">
        <w:rPr>
          <w:rFonts w:ascii="Times New Roman" w:hAnsi="Times New Roman"/>
          <w:sz w:val="24"/>
          <w:szCs w:val="24"/>
        </w:rPr>
        <w:t xml:space="preserve">. </w:t>
      </w:r>
    </w:p>
    <w:p w:rsidR="001D16F1" w:rsidRPr="00FD00BE" w:rsidRDefault="009D2DB4" w:rsidP="009D2DB4">
      <w:pPr>
        <w:jc w:val="both"/>
        <w:rPr>
          <w:rFonts w:ascii="Times New Roman" w:hAnsi="Times New Roman"/>
          <w:sz w:val="24"/>
          <w:szCs w:val="24"/>
        </w:rPr>
      </w:pPr>
      <w:r w:rsidRPr="00FD00BE">
        <w:rPr>
          <w:rFonts w:ascii="Times New Roman" w:hAnsi="Times New Roman"/>
          <w:sz w:val="24"/>
          <w:szCs w:val="24"/>
        </w:rPr>
        <w:t xml:space="preserve">Για το σχολείο το πρόβλημα είναι διπλό. </w:t>
      </w:r>
      <w:r w:rsidR="00E20558" w:rsidRPr="00FD00BE">
        <w:rPr>
          <w:rFonts w:ascii="Times New Roman" w:hAnsi="Times New Roman"/>
          <w:sz w:val="24"/>
          <w:szCs w:val="24"/>
        </w:rPr>
        <w:t>Ο κατηχητικός χαρακτήρας του μαθήματος, α</w:t>
      </w:r>
      <w:r w:rsidRPr="00FD00BE">
        <w:rPr>
          <w:rFonts w:ascii="Times New Roman" w:hAnsi="Times New Roman"/>
          <w:sz w:val="24"/>
          <w:szCs w:val="24"/>
        </w:rPr>
        <w:t>φενός αποξενώνει παιδιά που έρχονται από οικογένειες που δεν ανήκουν στην επικρατούσα θρησκεία.</w:t>
      </w:r>
      <w:r w:rsidR="00E20558" w:rsidRPr="00FD00BE">
        <w:rPr>
          <w:rFonts w:ascii="Times New Roman" w:hAnsi="Times New Roman"/>
          <w:sz w:val="24"/>
          <w:szCs w:val="24"/>
        </w:rPr>
        <w:t xml:space="preserve"> Αφετέρου</w:t>
      </w:r>
      <w:r w:rsidRPr="00FD00BE">
        <w:rPr>
          <w:rFonts w:ascii="Times New Roman" w:hAnsi="Times New Roman"/>
          <w:sz w:val="24"/>
          <w:szCs w:val="24"/>
        </w:rPr>
        <w:t xml:space="preserve"> εκπέμπει ένα αντιφατικό μήνυμα για τα κριτήρια της γνώσης: από τη μία η κριτική επιστημονική μεθοδολογία και από την άλλη η ομολογία και η πίστη. Στα παιδιά μπορούμε να διδάξουμε διαφορετικούς λόγους. Μπορούμε ακόμα να διδάξουμε και αντιφατικές αφηγήσει</w:t>
      </w:r>
      <w:r w:rsidR="00097D44" w:rsidRPr="00FD00BE">
        <w:rPr>
          <w:rFonts w:ascii="Times New Roman" w:hAnsi="Times New Roman"/>
          <w:sz w:val="24"/>
          <w:szCs w:val="24"/>
        </w:rPr>
        <w:t>ς, υπό την προϋπόθεση της αναγνώρισης των διαφορών και των αντιθέσεων. Δεν μπορούμε ωστό</w:t>
      </w:r>
      <w:r w:rsidR="00C10182" w:rsidRPr="00FD00BE">
        <w:rPr>
          <w:rFonts w:ascii="Times New Roman" w:hAnsi="Times New Roman"/>
          <w:sz w:val="24"/>
          <w:szCs w:val="24"/>
        </w:rPr>
        <w:t>σο να διδάσκουμε αντιφατικές αρχές αντιμετώπισης της πραγματικότητας, χωρίς ούτε καν να αναγνωρίζουμε τις διαφορές αυτές</w:t>
      </w:r>
      <w:r w:rsidR="00097D44" w:rsidRPr="00FD00BE">
        <w:rPr>
          <w:rFonts w:ascii="Times New Roman" w:hAnsi="Times New Roman"/>
          <w:sz w:val="24"/>
          <w:szCs w:val="24"/>
        </w:rPr>
        <w:t xml:space="preserve">. Δεν μπορούμε από τη μία να τους καλούμε να ερευνούν κριτικά </w:t>
      </w:r>
      <w:r w:rsidR="00C10182" w:rsidRPr="00FD00BE">
        <w:rPr>
          <w:rFonts w:ascii="Times New Roman" w:hAnsi="Times New Roman"/>
          <w:sz w:val="24"/>
          <w:szCs w:val="24"/>
        </w:rPr>
        <w:t xml:space="preserve">τα πάντα </w:t>
      </w:r>
      <w:r w:rsidR="00097D44" w:rsidRPr="00FD00BE">
        <w:rPr>
          <w:rFonts w:ascii="Times New Roman" w:hAnsi="Times New Roman"/>
          <w:sz w:val="24"/>
          <w:szCs w:val="24"/>
        </w:rPr>
        <w:t>και από την άλλη να πιστεύουν το</w:t>
      </w:r>
      <w:r w:rsidR="00DC2487" w:rsidRPr="00FD00BE">
        <w:rPr>
          <w:rFonts w:ascii="Times New Roman" w:hAnsi="Times New Roman"/>
          <w:sz w:val="24"/>
          <w:szCs w:val="24"/>
        </w:rPr>
        <w:t xml:space="preserve">ν </w:t>
      </w:r>
      <w:r w:rsidR="00310001" w:rsidRPr="00FD00BE">
        <w:rPr>
          <w:rFonts w:ascii="Times New Roman" w:hAnsi="Times New Roman"/>
          <w:sz w:val="24"/>
          <w:szCs w:val="24"/>
        </w:rPr>
        <w:t>(</w:t>
      </w:r>
      <w:r w:rsidR="00DC2487" w:rsidRPr="00FD00BE">
        <w:rPr>
          <w:rFonts w:ascii="Times New Roman" w:hAnsi="Times New Roman"/>
          <w:sz w:val="24"/>
          <w:szCs w:val="24"/>
        </w:rPr>
        <w:t>όποιο</w:t>
      </w:r>
      <w:r w:rsidR="00310001" w:rsidRPr="00FD00BE">
        <w:rPr>
          <w:rFonts w:ascii="Times New Roman" w:hAnsi="Times New Roman"/>
          <w:sz w:val="24"/>
          <w:szCs w:val="24"/>
        </w:rPr>
        <w:t>)</w:t>
      </w:r>
      <w:r w:rsidR="00DC2487" w:rsidRPr="00FD00BE">
        <w:rPr>
          <w:rFonts w:ascii="Times New Roman" w:hAnsi="Times New Roman"/>
          <w:sz w:val="24"/>
          <w:szCs w:val="24"/>
        </w:rPr>
        <w:t xml:space="preserve"> θεόπνευστο λό</w:t>
      </w:r>
      <w:r w:rsidR="00097D44" w:rsidRPr="00FD00BE">
        <w:rPr>
          <w:rFonts w:ascii="Times New Roman" w:hAnsi="Times New Roman"/>
          <w:sz w:val="24"/>
          <w:szCs w:val="24"/>
        </w:rPr>
        <w:t>γο</w:t>
      </w:r>
      <w:r w:rsidR="00DC2487" w:rsidRPr="00FD00BE">
        <w:rPr>
          <w:rFonts w:ascii="Times New Roman" w:hAnsi="Times New Roman"/>
          <w:sz w:val="24"/>
          <w:szCs w:val="24"/>
        </w:rPr>
        <w:t>.</w:t>
      </w:r>
      <w:r w:rsidR="00097D44" w:rsidRPr="00FD00BE">
        <w:rPr>
          <w:rFonts w:ascii="Times New Roman" w:hAnsi="Times New Roman"/>
          <w:sz w:val="24"/>
          <w:szCs w:val="24"/>
        </w:rPr>
        <w:t xml:space="preserve"> </w:t>
      </w:r>
    </w:p>
    <w:p w:rsidR="0059762D" w:rsidRPr="00FD00BE" w:rsidRDefault="0059762D" w:rsidP="009D2DB4">
      <w:pPr>
        <w:jc w:val="both"/>
        <w:rPr>
          <w:rFonts w:ascii="Times New Roman" w:hAnsi="Times New Roman"/>
          <w:sz w:val="24"/>
          <w:szCs w:val="24"/>
        </w:rPr>
      </w:pPr>
      <w:r w:rsidRPr="00FD00BE">
        <w:rPr>
          <w:rFonts w:ascii="Times New Roman" w:hAnsi="Times New Roman"/>
          <w:sz w:val="24"/>
          <w:szCs w:val="24"/>
        </w:rPr>
        <w:t xml:space="preserve">Καλούμε την κυβέρνηση να συγκροτήσει το σχολικό πρόγραμμα σπουδών στη βάση της γνώσης και της κριτικής μεθοδολογίας. Ο λόγος της επικρατούσας θρησκείας (και των άλλων θρησκευμάτων) θα πρέπει να διδάσκεται ως τέτοιος, ως ο λόγος μιας (σημαντικής για τον τόπο) θρησκείας. Η ιστορία της θρησκείας αυτής θα πρέπει να διδάσκεται με σεβασμό στην ιστορική αλήθεια και όχι με σκοπό τη δικαίωσή της στα μάτια των μαθητών. </w:t>
      </w:r>
      <w:r w:rsidR="004770A0" w:rsidRPr="00FD00BE">
        <w:rPr>
          <w:rFonts w:ascii="Times New Roman" w:hAnsi="Times New Roman"/>
          <w:sz w:val="24"/>
          <w:szCs w:val="24"/>
        </w:rPr>
        <w:t xml:space="preserve">Το σχολείο θα πρέπει να αντιμετωπίζει το θρησκευτικό φαινόμενο και τη θρησκευτική πράξη ανεξίθρησκα. Να τα διδάσκει στα παιδιά ως υπαρκτές εκδηλώσεις της κοινωνικής ζωής. Το αν οι μαθητές </w:t>
      </w:r>
      <w:bookmarkStart w:id="0" w:name="_GoBack"/>
      <w:bookmarkEnd w:id="0"/>
      <w:r w:rsidR="004770A0" w:rsidRPr="00FD00BE">
        <w:rPr>
          <w:rFonts w:ascii="Times New Roman" w:hAnsi="Times New Roman"/>
          <w:sz w:val="24"/>
          <w:szCs w:val="24"/>
        </w:rPr>
        <w:t xml:space="preserve">θα επιλέξουν τη μία, την άλλη ή καμία θρησκευτική και λατρευτική πράξη είναι ζήτημα που δεν μπορεί να θεραπεύσει το σχολείο. Σε διαφορετική περίπτωση υπονομεύει τη συγκρότηση ελεύθερων και κριτικά σκεπτόμενων πολιτών. </w:t>
      </w:r>
    </w:p>
    <w:p w:rsidR="004770A0" w:rsidRPr="00FD00BE" w:rsidRDefault="004770A0" w:rsidP="009D2DB4">
      <w:pPr>
        <w:jc w:val="both"/>
        <w:rPr>
          <w:rFonts w:ascii="Times New Roman" w:hAnsi="Times New Roman"/>
          <w:sz w:val="24"/>
          <w:szCs w:val="24"/>
        </w:rPr>
      </w:pPr>
      <w:r w:rsidRPr="00FD00BE">
        <w:rPr>
          <w:rFonts w:ascii="Times New Roman" w:hAnsi="Times New Roman"/>
          <w:sz w:val="24"/>
          <w:szCs w:val="24"/>
        </w:rPr>
        <w:t xml:space="preserve">Καλούμε την κυβέρνηση να ανοίξει σε όλους τους εκπαιδευτικούς και τους φορείς τους τη συζήτηση για τη συγκρότηση της σχολικής γνώσης και να σταματήσει να αντιμετωπίζει τον ένα ή τον άλλο φορέα ως ιδιοκτήτη της </w:t>
      </w:r>
      <w:r w:rsidR="000E2295" w:rsidRPr="00FD00BE">
        <w:rPr>
          <w:rFonts w:ascii="Times New Roman" w:hAnsi="Times New Roman"/>
          <w:sz w:val="24"/>
          <w:szCs w:val="24"/>
        </w:rPr>
        <w:t xml:space="preserve">μίας </w:t>
      </w:r>
      <w:r w:rsidRPr="00FD00BE">
        <w:rPr>
          <w:rFonts w:ascii="Times New Roman" w:hAnsi="Times New Roman"/>
          <w:sz w:val="24"/>
          <w:szCs w:val="24"/>
        </w:rPr>
        <w:t>ή της άλλης περιοχής</w:t>
      </w:r>
      <w:r w:rsidR="00310001" w:rsidRPr="00FD00BE">
        <w:rPr>
          <w:rFonts w:ascii="Times New Roman" w:hAnsi="Times New Roman"/>
          <w:sz w:val="24"/>
          <w:szCs w:val="24"/>
        </w:rPr>
        <w:t xml:space="preserve"> του σχολικού προγράμματος</w:t>
      </w:r>
      <w:r w:rsidRPr="00FD00BE">
        <w:rPr>
          <w:rFonts w:ascii="Times New Roman" w:hAnsi="Times New Roman"/>
          <w:sz w:val="24"/>
          <w:szCs w:val="24"/>
        </w:rPr>
        <w:t>.</w:t>
      </w:r>
    </w:p>
    <w:p w:rsidR="0005331D" w:rsidRPr="00FD00BE" w:rsidRDefault="0005331D" w:rsidP="009D2DB4">
      <w:pPr>
        <w:jc w:val="both"/>
        <w:rPr>
          <w:rFonts w:ascii="Times New Roman" w:hAnsi="Times New Roman"/>
          <w:sz w:val="24"/>
          <w:szCs w:val="24"/>
        </w:rPr>
      </w:pPr>
      <w:r w:rsidRPr="00FD00BE">
        <w:rPr>
          <w:rFonts w:ascii="Times New Roman" w:hAnsi="Times New Roman"/>
          <w:sz w:val="24"/>
          <w:szCs w:val="24"/>
        </w:rPr>
        <w:t>Καλούμε την κυβέρνηση να αποδώσει στο ζήτημα της σχολικής γνώσης τη δημοκρατική σημασία που του αναλογεί και να σταματήσει να το επιλύει με Προεδρικά Διατάγματα που υπογράφοντα</w:t>
      </w:r>
      <w:r w:rsidR="00C95445" w:rsidRPr="00FD00BE">
        <w:rPr>
          <w:rFonts w:ascii="Times New Roman" w:hAnsi="Times New Roman"/>
          <w:sz w:val="24"/>
          <w:szCs w:val="24"/>
        </w:rPr>
        <w:t>ι χωρίς προηγούμενη δημοκρατική διαβούλευση, όπως έκανε με το ζήτημα του ωρολογίου προγράμματος του Δημοτικού σχολείου.</w:t>
      </w:r>
    </w:p>
    <w:p w:rsidR="00C95445" w:rsidRPr="00FD00BE" w:rsidRDefault="00C95445" w:rsidP="009D2DB4">
      <w:pPr>
        <w:jc w:val="both"/>
        <w:rPr>
          <w:rFonts w:ascii="Times New Roman" w:hAnsi="Times New Roman"/>
          <w:sz w:val="24"/>
          <w:szCs w:val="24"/>
        </w:rPr>
      </w:pPr>
      <w:r w:rsidRPr="00FD00BE">
        <w:rPr>
          <w:rFonts w:ascii="Times New Roman" w:hAnsi="Times New Roman"/>
          <w:sz w:val="24"/>
          <w:szCs w:val="24"/>
        </w:rPr>
        <w:t>Καλούμε την κυβέρνηση να αποδώσει στο ζήτημα της σχολικής γνώσης τη μορφωτική σημασία που του αναλογεί και να σταματήσει να το αντιμετωπίζει ως αποκλειστικά δημοσιονομικό ζήτημα, όπως και πάλι έκανε με το προηγούμενο Προεδρικό Διάταγμα.</w:t>
      </w:r>
    </w:p>
    <w:p w:rsidR="0018152E" w:rsidRPr="00FD00BE" w:rsidRDefault="000E2295" w:rsidP="009D2DB4">
      <w:pPr>
        <w:jc w:val="both"/>
        <w:rPr>
          <w:rFonts w:ascii="Times New Roman" w:hAnsi="Times New Roman"/>
          <w:sz w:val="24"/>
          <w:szCs w:val="24"/>
        </w:rPr>
      </w:pPr>
      <w:r w:rsidRPr="00FD00BE">
        <w:rPr>
          <w:rFonts w:ascii="Times New Roman" w:hAnsi="Times New Roman"/>
          <w:sz w:val="24"/>
          <w:szCs w:val="24"/>
        </w:rPr>
        <w:t xml:space="preserve">Καλούμε την ΔΟΕ να </w:t>
      </w:r>
      <w:r w:rsidR="0005331D" w:rsidRPr="00FD00BE">
        <w:rPr>
          <w:rFonts w:ascii="Times New Roman" w:hAnsi="Times New Roman"/>
          <w:sz w:val="24"/>
          <w:szCs w:val="24"/>
        </w:rPr>
        <w:t>διεκδικήσει για λογ</w:t>
      </w:r>
      <w:r w:rsidR="00C95445" w:rsidRPr="00FD00BE">
        <w:rPr>
          <w:rFonts w:ascii="Times New Roman" w:hAnsi="Times New Roman"/>
          <w:sz w:val="24"/>
          <w:szCs w:val="24"/>
        </w:rPr>
        <w:t>αρι</w:t>
      </w:r>
      <w:r w:rsidR="0005331D" w:rsidRPr="00FD00BE">
        <w:rPr>
          <w:rFonts w:ascii="Times New Roman" w:hAnsi="Times New Roman"/>
          <w:sz w:val="24"/>
          <w:szCs w:val="24"/>
        </w:rPr>
        <w:t>α</w:t>
      </w:r>
      <w:r w:rsidR="00C95445" w:rsidRPr="00FD00BE">
        <w:rPr>
          <w:rFonts w:ascii="Times New Roman" w:hAnsi="Times New Roman"/>
          <w:sz w:val="24"/>
          <w:szCs w:val="24"/>
        </w:rPr>
        <w:t xml:space="preserve">σμό των εκπαιδευτικών τον ξεχωριστό ρόλο που τους αναλογεί στη συγκρότηση της σχολικής γνώσης. Την καλούμε επίσης να συμβάλλει σε επιλογές που θα απαλλάσσουν το σχολείο από αλλότριους ρόλους όπως εκείνοι της κατήχησης και του προσηλυτισμού. </w:t>
      </w:r>
    </w:p>
    <w:p w:rsidR="000E2295" w:rsidRDefault="00C95445" w:rsidP="009D2DB4">
      <w:pPr>
        <w:jc w:val="both"/>
        <w:rPr>
          <w:rFonts w:ascii="Times New Roman" w:hAnsi="Times New Roman"/>
          <w:b/>
          <w:sz w:val="24"/>
          <w:szCs w:val="24"/>
        </w:rPr>
      </w:pPr>
      <w:r w:rsidRPr="00FD00BE">
        <w:rPr>
          <w:rFonts w:ascii="Times New Roman" w:hAnsi="Times New Roman"/>
          <w:b/>
          <w:sz w:val="24"/>
          <w:szCs w:val="24"/>
        </w:rPr>
        <w:t xml:space="preserve">Το ανεξίθρησκο σχολείο </w:t>
      </w:r>
      <w:r w:rsidR="000164C0" w:rsidRPr="00FD00BE">
        <w:rPr>
          <w:rFonts w:ascii="Times New Roman" w:hAnsi="Times New Roman"/>
          <w:b/>
          <w:sz w:val="24"/>
          <w:szCs w:val="24"/>
        </w:rPr>
        <w:t>είναι το σχολείο που μπορεί να διαμορφώσει  ελεύθερα και κριτικά σκεπτόμενους πολίτες.</w:t>
      </w:r>
      <w:r w:rsidR="00310001" w:rsidRPr="00FD00BE">
        <w:rPr>
          <w:rFonts w:ascii="Times New Roman" w:hAnsi="Times New Roman"/>
          <w:b/>
          <w:sz w:val="24"/>
          <w:szCs w:val="24"/>
        </w:rPr>
        <w:t xml:space="preserve"> Το σχολείο που μπορεί να μας ενώσει. </w:t>
      </w:r>
    </w:p>
    <w:p w:rsidR="00373F09" w:rsidRPr="00FD00BE" w:rsidRDefault="00373F09" w:rsidP="009D2DB4">
      <w:pPr>
        <w:jc w:val="both"/>
        <w:rPr>
          <w:rFonts w:ascii="Times New Roman" w:hAnsi="Times New Roman"/>
          <w:b/>
          <w:sz w:val="24"/>
          <w:szCs w:val="24"/>
        </w:rPr>
      </w:pPr>
      <w:r w:rsidRPr="005120DC">
        <w:rPr>
          <w:noProof/>
          <w:lang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5.5pt;height:137.25pt;visibility:visible">
            <v:imagedata r:id="rId6" o:title=""/>
          </v:shape>
        </w:pict>
      </w:r>
    </w:p>
    <w:p w:rsidR="0018152E" w:rsidRPr="00FD00BE" w:rsidRDefault="0018152E" w:rsidP="009D2DB4">
      <w:pPr>
        <w:jc w:val="both"/>
        <w:rPr>
          <w:rFonts w:ascii="Times New Roman" w:hAnsi="Times New Roman"/>
          <w:sz w:val="24"/>
          <w:szCs w:val="24"/>
        </w:rPr>
      </w:pPr>
    </w:p>
    <w:p w:rsidR="00C10182" w:rsidRPr="00FD00BE" w:rsidRDefault="0059762D" w:rsidP="009D2DB4">
      <w:pPr>
        <w:jc w:val="both"/>
        <w:rPr>
          <w:rFonts w:ascii="Times New Roman" w:hAnsi="Times New Roman"/>
          <w:sz w:val="24"/>
          <w:szCs w:val="24"/>
        </w:rPr>
      </w:pPr>
      <w:r w:rsidRPr="00FD00BE">
        <w:rPr>
          <w:rFonts w:ascii="Times New Roman" w:hAnsi="Times New Roman"/>
          <w:sz w:val="24"/>
          <w:szCs w:val="24"/>
        </w:rPr>
        <w:t xml:space="preserve"> </w:t>
      </w:r>
    </w:p>
    <w:sectPr w:rsidR="00C10182" w:rsidRPr="00FD00BE" w:rsidSect="003F31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B5" w:rsidRDefault="00151BB5" w:rsidP="00C35E16">
      <w:pPr>
        <w:spacing w:after="0" w:line="240" w:lineRule="auto"/>
      </w:pPr>
      <w:r>
        <w:separator/>
      </w:r>
    </w:p>
  </w:endnote>
  <w:endnote w:type="continuationSeparator" w:id="0">
    <w:p w:rsidR="00151BB5" w:rsidRDefault="00151BB5" w:rsidP="00C35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6" w:rsidRDefault="00C35E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6" w:rsidRDefault="00C35E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6" w:rsidRDefault="00C35E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B5" w:rsidRDefault="00151BB5" w:rsidP="00C35E16">
      <w:pPr>
        <w:spacing w:after="0" w:line="240" w:lineRule="auto"/>
      </w:pPr>
      <w:r>
        <w:separator/>
      </w:r>
    </w:p>
  </w:footnote>
  <w:footnote w:type="continuationSeparator" w:id="0">
    <w:p w:rsidR="00151BB5" w:rsidRDefault="00151BB5" w:rsidP="00C35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6" w:rsidRDefault="00C35E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6" w:rsidRDefault="00C35E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16" w:rsidRDefault="00C35E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F45"/>
    <w:rsid w:val="000164C0"/>
    <w:rsid w:val="0005331D"/>
    <w:rsid w:val="00097D44"/>
    <w:rsid w:val="000C1A90"/>
    <w:rsid w:val="000E2295"/>
    <w:rsid w:val="00151BB5"/>
    <w:rsid w:val="0018152E"/>
    <w:rsid w:val="001B542C"/>
    <w:rsid w:val="001D16F1"/>
    <w:rsid w:val="001D728B"/>
    <w:rsid w:val="00244585"/>
    <w:rsid w:val="00310001"/>
    <w:rsid w:val="003507AB"/>
    <w:rsid w:val="00373F09"/>
    <w:rsid w:val="00386E0D"/>
    <w:rsid w:val="003E7866"/>
    <w:rsid w:val="003F31ED"/>
    <w:rsid w:val="004770A0"/>
    <w:rsid w:val="0059762D"/>
    <w:rsid w:val="0068169F"/>
    <w:rsid w:val="006B0F45"/>
    <w:rsid w:val="00744CC0"/>
    <w:rsid w:val="007C6B50"/>
    <w:rsid w:val="007E6E21"/>
    <w:rsid w:val="00881685"/>
    <w:rsid w:val="009168C4"/>
    <w:rsid w:val="009679D1"/>
    <w:rsid w:val="009D2DB4"/>
    <w:rsid w:val="00AB6D52"/>
    <w:rsid w:val="00AF1591"/>
    <w:rsid w:val="00B33C3E"/>
    <w:rsid w:val="00B9135F"/>
    <w:rsid w:val="00C10182"/>
    <w:rsid w:val="00C35E16"/>
    <w:rsid w:val="00C95445"/>
    <w:rsid w:val="00DC2487"/>
    <w:rsid w:val="00E12842"/>
    <w:rsid w:val="00E20558"/>
    <w:rsid w:val="00E35C45"/>
    <w:rsid w:val="00F156FA"/>
    <w:rsid w:val="00FD00BE"/>
    <w:rsid w:val="00FE60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E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9168C4"/>
    <w:rPr>
      <w:color w:val="0000FF"/>
      <w:u w:val="single"/>
    </w:rPr>
  </w:style>
  <w:style w:type="paragraph" w:styleId="Web">
    <w:name w:val="Normal (Web)"/>
    <w:basedOn w:val="a"/>
    <w:uiPriority w:val="99"/>
    <w:unhideWhenUsed/>
    <w:rsid w:val="009168C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uiPriority w:val="99"/>
    <w:unhideWhenUsed/>
    <w:rsid w:val="00C35E16"/>
    <w:pPr>
      <w:tabs>
        <w:tab w:val="center" w:pos="4153"/>
        <w:tab w:val="right" w:pos="8306"/>
      </w:tabs>
    </w:pPr>
    <w:rPr>
      <w:lang/>
    </w:rPr>
  </w:style>
  <w:style w:type="character" w:customStyle="1" w:styleId="Char">
    <w:name w:val="Κεφαλίδα Char"/>
    <w:link w:val="a3"/>
    <w:uiPriority w:val="99"/>
    <w:rsid w:val="00C35E16"/>
    <w:rPr>
      <w:sz w:val="22"/>
      <w:szCs w:val="22"/>
      <w:lang w:eastAsia="en-US"/>
    </w:rPr>
  </w:style>
  <w:style w:type="paragraph" w:styleId="a4">
    <w:name w:val="footer"/>
    <w:basedOn w:val="a"/>
    <w:link w:val="Char0"/>
    <w:uiPriority w:val="99"/>
    <w:unhideWhenUsed/>
    <w:rsid w:val="00C35E16"/>
    <w:pPr>
      <w:tabs>
        <w:tab w:val="center" w:pos="4153"/>
        <w:tab w:val="right" w:pos="8306"/>
      </w:tabs>
    </w:pPr>
    <w:rPr>
      <w:lang/>
    </w:rPr>
  </w:style>
  <w:style w:type="character" w:customStyle="1" w:styleId="Char0">
    <w:name w:val="Υποσέλιδο Char"/>
    <w:link w:val="a4"/>
    <w:uiPriority w:val="99"/>
    <w:rsid w:val="00C35E1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Δημοτικό Σχολείο</cp:lastModifiedBy>
  <cp:revision>2</cp:revision>
  <dcterms:created xsi:type="dcterms:W3CDTF">2016-11-08T10:38:00Z</dcterms:created>
  <dcterms:modified xsi:type="dcterms:W3CDTF">2016-11-08T10:38:00Z</dcterms:modified>
</cp:coreProperties>
</file>