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ΣΥΛΛΟΓΟΣ ΕΚΠΑΙΔΕΥΤΙΚΩΝ Π. Ε. </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         ΑΜΑΡΟΥΣΙΟΥ                                                    Μαρούσι 10 – 1 – 2017</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 Ταχ. Δ/νση: Κηφισιάς 211                                                Αρ. Πρ. : 19</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 Τ.Κ.  15124 Μαρούσι</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 Τηλ. : 210 8020697</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Fax :  210 8028620</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  Πληροφορίες: κος Πολυχρονιάδης Δ. (6945394406)                                                                  </w:t>
      </w:r>
    </w:p>
    <w:p w:rsidR="00A569ED" w:rsidRPr="00A569ED" w:rsidRDefault="00A569ED" w:rsidP="008E7B96">
      <w:pPr>
        <w:spacing w:line="240" w:lineRule="auto"/>
        <w:jc w:val="both"/>
        <w:rPr>
          <w:rFonts w:ascii="Times New Roman" w:hAnsi="Times New Roman" w:cs="Times New Roman"/>
          <w:b/>
          <w:sz w:val="24"/>
          <w:szCs w:val="24"/>
        </w:rPr>
      </w:pPr>
      <w:r w:rsidRPr="00A569ED">
        <w:rPr>
          <w:rFonts w:ascii="Times New Roman" w:hAnsi="Times New Roman" w:cs="Times New Roman"/>
          <w:b/>
          <w:sz w:val="24"/>
          <w:szCs w:val="24"/>
        </w:rPr>
        <w:t xml:space="preserve">Δικτυακός τόπος: http//: www.syllogosekpaideutikonpeamarousiou.gr                                                                                      </w:t>
      </w:r>
    </w:p>
    <w:p w:rsidR="00A569ED" w:rsidRPr="00A569ED" w:rsidRDefault="00A569ED" w:rsidP="00A569ED">
      <w:pPr>
        <w:jc w:val="both"/>
        <w:rPr>
          <w:rFonts w:ascii="Times New Roman" w:hAnsi="Times New Roman" w:cs="Times New Roman"/>
          <w:b/>
          <w:sz w:val="24"/>
          <w:szCs w:val="24"/>
        </w:rPr>
      </w:pPr>
    </w:p>
    <w:p w:rsidR="00A569ED" w:rsidRPr="00A569ED" w:rsidRDefault="00A569ED" w:rsidP="00A569ED">
      <w:pPr>
        <w:jc w:val="both"/>
        <w:rPr>
          <w:rFonts w:ascii="Times New Roman" w:hAnsi="Times New Roman" w:cs="Times New Roman"/>
          <w:b/>
          <w:sz w:val="24"/>
          <w:szCs w:val="24"/>
        </w:rPr>
      </w:pPr>
      <w:r w:rsidRPr="00A569ED">
        <w:rPr>
          <w:rFonts w:ascii="Times New Roman" w:hAnsi="Times New Roman" w:cs="Times New Roman"/>
          <w:b/>
          <w:sz w:val="24"/>
          <w:szCs w:val="24"/>
        </w:rPr>
        <w:t xml:space="preserve">                                             Προς:</w:t>
      </w:r>
      <w:r w:rsidR="00D625B1">
        <w:rPr>
          <w:rFonts w:ascii="Times New Roman" w:hAnsi="Times New Roman" w:cs="Times New Roman"/>
          <w:b/>
          <w:sz w:val="24"/>
          <w:szCs w:val="24"/>
        </w:rPr>
        <w:t xml:space="preserve"> Δ. Ο. Ε.,</w:t>
      </w:r>
      <w:r w:rsidR="00610A03" w:rsidRPr="00610A03">
        <w:t xml:space="preserve"> </w:t>
      </w:r>
      <w:r w:rsidR="00610A03" w:rsidRPr="00610A03">
        <w:rPr>
          <w:rFonts w:ascii="Times New Roman" w:hAnsi="Times New Roman" w:cs="Times New Roman"/>
          <w:b/>
          <w:sz w:val="24"/>
          <w:szCs w:val="24"/>
        </w:rPr>
        <w:t>Συλλόγου</w:t>
      </w:r>
      <w:r w:rsidR="00610A03">
        <w:rPr>
          <w:rFonts w:ascii="Times New Roman" w:hAnsi="Times New Roman" w:cs="Times New Roman"/>
          <w:b/>
          <w:sz w:val="24"/>
          <w:szCs w:val="24"/>
        </w:rPr>
        <w:t>ς Εκπ/κών Π.Ε.,</w:t>
      </w:r>
      <w:r w:rsidR="00D625B1">
        <w:rPr>
          <w:rFonts w:ascii="Times New Roman" w:hAnsi="Times New Roman" w:cs="Times New Roman"/>
          <w:b/>
          <w:sz w:val="24"/>
          <w:szCs w:val="24"/>
        </w:rPr>
        <w:t xml:space="preserve"> </w:t>
      </w:r>
      <w:r w:rsidRPr="00A569ED">
        <w:rPr>
          <w:rFonts w:ascii="Times New Roman" w:hAnsi="Times New Roman" w:cs="Times New Roman"/>
          <w:b/>
          <w:sz w:val="24"/>
          <w:szCs w:val="24"/>
        </w:rPr>
        <w:t>ΥΠΠΕΘ, Περιφερειακή Δ</w:t>
      </w:r>
      <w:r w:rsidR="00D625B1">
        <w:rPr>
          <w:rFonts w:ascii="Times New Roman" w:hAnsi="Times New Roman" w:cs="Times New Roman"/>
          <w:b/>
          <w:sz w:val="24"/>
          <w:szCs w:val="24"/>
        </w:rPr>
        <w:t>/νση Π. &amp; Δ.  Εκπ. Αττικής,</w:t>
      </w:r>
      <w:r w:rsidRPr="00A569ED">
        <w:rPr>
          <w:rFonts w:ascii="Times New Roman" w:hAnsi="Times New Roman" w:cs="Times New Roman"/>
          <w:b/>
          <w:sz w:val="24"/>
          <w:szCs w:val="24"/>
        </w:rPr>
        <w:t xml:space="preserve"> </w:t>
      </w:r>
      <w:r w:rsidR="00610A03">
        <w:rPr>
          <w:rFonts w:ascii="Times New Roman" w:hAnsi="Times New Roman" w:cs="Times New Roman"/>
          <w:b/>
          <w:sz w:val="24"/>
          <w:szCs w:val="24"/>
        </w:rPr>
        <w:t xml:space="preserve"> Δ/νση Π. Ε. Β΄ Αθήνας, </w:t>
      </w:r>
      <w:r w:rsidRPr="00A569ED">
        <w:rPr>
          <w:rFonts w:ascii="Times New Roman" w:hAnsi="Times New Roman" w:cs="Times New Roman"/>
          <w:b/>
          <w:sz w:val="24"/>
          <w:szCs w:val="24"/>
        </w:rPr>
        <w:t>Σχολικούς Συμβούλους Β΄Δ/νσης Π. Ε. Αθήνας,  Μέλη Συλλόγου μας</w:t>
      </w:r>
    </w:p>
    <w:p w:rsidR="00A569ED" w:rsidRPr="00A569ED" w:rsidRDefault="00A569ED" w:rsidP="00A569ED">
      <w:pPr>
        <w:jc w:val="both"/>
        <w:rPr>
          <w:rFonts w:ascii="Times New Roman" w:hAnsi="Times New Roman" w:cs="Times New Roman"/>
          <w:b/>
          <w:sz w:val="24"/>
          <w:szCs w:val="24"/>
        </w:rPr>
      </w:pPr>
      <w:r w:rsidRPr="00A569ED">
        <w:rPr>
          <w:rFonts w:ascii="Times New Roman" w:hAnsi="Times New Roman" w:cs="Times New Roman"/>
          <w:b/>
          <w:sz w:val="24"/>
          <w:szCs w:val="24"/>
        </w:rPr>
        <w:t>ΘΕΜΑ:</w:t>
      </w:r>
      <w:r>
        <w:rPr>
          <w:rFonts w:ascii="Times New Roman" w:hAnsi="Times New Roman" w:cs="Times New Roman"/>
          <w:b/>
          <w:sz w:val="24"/>
          <w:szCs w:val="24"/>
        </w:rPr>
        <w:t xml:space="preserve"> « Οι αντιεκπαιδευτικές</w:t>
      </w:r>
      <w:r w:rsidR="004618DF">
        <w:rPr>
          <w:rFonts w:ascii="Times New Roman" w:hAnsi="Times New Roman" w:cs="Times New Roman"/>
          <w:b/>
          <w:sz w:val="24"/>
          <w:szCs w:val="24"/>
        </w:rPr>
        <w:t xml:space="preserve"> </w:t>
      </w:r>
      <w:r w:rsidR="00CA01DE">
        <w:rPr>
          <w:rFonts w:ascii="Times New Roman" w:hAnsi="Times New Roman" w:cs="Times New Roman"/>
          <w:b/>
          <w:sz w:val="24"/>
          <w:szCs w:val="24"/>
        </w:rPr>
        <w:t>–</w:t>
      </w:r>
      <w:r w:rsidR="004618DF">
        <w:rPr>
          <w:rFonts w:ascii="Times New Roman" w:hAnsi="Times New Roman" w:cs="Times New Roman"/>
          <w:b/>
          <w:sz w:val="24"/>
          <w:szCs w:val="24"/>
        </w:rPr>
        <w:t xml:space="preserve"> αντ</w:t>
      </w:r>
      <w:r w:rsidR="006E122A">
        <w:rPr>
          <w:rFonts w:ascii="Times New Roman" w:hAnsi="Times New Roman" w:cs="Times New Roman"/>
          <w:b/>
          <w:sz w:val="24"/>
          <w:szCs w:val="24"/>
        </w:rPr>
        <w:t>ι</w:t>
      </w:r>
      <w:r w:rsidR="004618DF">
        <w:rPr>
          <w:rFonts w:ascii="Times New Roman" w:hAnsi="Times New Roman" w:cs="Times New Roman"/>
          <w:b/>
          <w:sz w:val="24"/>
          <w:szCs w:val="24"/>
        </w:rPr>
        <w:t>λα</w:t>
      </w:r>
      <w:r w:rsidR="00CA01DE">
        <w:rPr>
          <w:rFonts w:ascii="Times New Roman" w:hAnsi="Times New Roman" w:cs="Times New Roman"/>
          <w:b/>
          <w:sz w:val="24"/>
          <w:szCs w:val="24"/>
        </w:rPr>
        <w:t>ϊκές πολιτ</w:t>
      </w:r>
      <w:r w:rsidR="00E265DD">
        <w:rPr>
          <w:rFonts w:ascii="Times New Roman" w:hAnsi="Times New Roman" w:cs="Times New Roman"/>
          <w:b/>
          <w:sz w:val="24"/>
          <w:szCs w:val="24"/>
        </w:rPr>
        <w:t>ι</w:t>
      </w:r>
      <w:r w:rsidR="00CA01DE">
        <w:rPr>
          <w:rFonts w:ascii="Times New Roman" w:hAnsi="Times New Roman" w:cs="Times New Roman"/>
          <w:b/>
          <w:sz w:val="24"/>
          <w:szCs w:val="24"/>
        </w:rPr>
        <w:t xml:space="preserve">κές κυβέρνησης – ΕΕ – ΟΟΣΑ δε θα περάσουν ». </w:t>
      </w:r>
      <w:r>
        <w:rPr>
          <w:rFonts w:ascii="Times New Roman" w:hAnsi="Times New Roman" w:cs="Times New Roman"/>
          <w:b/>
          <w:sz w:val="24"/>
          <w:szCs w:val="24"/>
        </w:rPr>
        <w:t xml:space="preserve"> </w:t>
      </w:r>
    </w:p>
    <w:p w:rsidR="00650940" w:rsidRPr="00650940" w:rsidRDefault="00650940" w:rsidP="00650940">
      <w:pPr>
        <w:jc w:val="both"/>
        <w:rPr>
          <w:rFonts w:ascii="Times New Roman" w:hAnsi="Times New Roman" w:cs="Times New Roman"/>
          <w:sz w:val="24"/>
          <w:szCs w:val="24"/>
        </w:rPr>
      </w:pPr>
      <w:r w:rsidRPr="00650940">
        <w:rPr>
          <w:rFonts w:ascii="Times New Roman" w:hAnsi="Times New Roman" w:cs="Times New Roman"/>
          <w:sz w:val="24"/>
          <w:szCs w:val="24"/>
        </w:rPr>
        <w:t>Το Υπουργείο Παιδείας, μετά τις προγραμματικές δηλώσεις της νέας πολιτι</w:t>
      </w:r>
      <w:r w:rsidR="007218FD">
        <w:rPr>
          <w:rFonts w:ascii="Times New Roman" w:hAnsi="Times New Roman" w:cs="Times New Roman"/>
          <w:sz w:val="24"/>
          <w:szCs w:val="24"/>
        </w:rPr>
        <w:t>κής του ηγεσίας (Νοέμβρης 2016)</w:t>
      </w:r>
      <w:r w:rsidRPr="00650940">
        <w:rPr>
          <w:rFonts w:ascii="Times New Roman" w:hAnsi="Times New Roman" w:cs="Times New Roman"/>
          <w:sz w:val="24"/>
          <w:szCs w:val="24"/>
        </w:rPr>
        <w:t>, συνεχίζει να υλοποιεί τις ήδη ειλημμένες αποφάσεις της κυβέρνησης για την Παιδεία και τη ριζική αναδιάρθρωση της δομής του Δημόσιου Σχολείου. Αυτά τα μέτρα είναι πολλά και αφορούν άμεσα την Περιγραφική Αξιολόγηση των μαθητών στην Υποχρεωτική Εκπαίδευση,</w:t>
      </w:r>
      <w:r w:rsidR="001F10B7">
        <w:rPr>
          <w:rFonts w:ascii="Times New Roman" w:hAnsi="Times New Roman" w:cs="Times New Roman"/>
          <w:sz w:val="24"/>
          <w:szCs w:val="24"/>
        </w:rPr>
        <w:t xml:space="preserve"> τη γενίκευση του νέου ενιαίου τύπου Ολοήμερου Δημοτικού Σχολείου και Νηπιαγωγείου,</w:t>
      </w:r>
      <w:r w:rsidRPr="00650940">
        <w:rPr>
          <w:rFonts w:ascii="Times New Roman" w:hAnsi="Times New Roman" w:cs="Times New Roman"/>
          <w:sz w:val="24"/>
          <w:szCs w:val="24"/>
        </w:rPr>
        <w:t xml:space="preserve"> τις Δημιουργικές Εργασίες στο Λύκειο, τη Μαθητεία στα ΕΠΑΛ, τη λειτουργία των Ολιγομελών τμημάτων και τη Θεματική Εβδομά</w:t>
      </w:r>
      <w:r w:rsidR="001F10B7">
        <w:rPr>
          <w:rFonts w:ascii="Times New Roman" w:hAnsi="Times New Roman" w:cs="Times New Roman"/>
          <w:sz w:val="24"/>
          <w:szCs w:val="24"/>
        </w:rPr>
        <w:t>δα. Στη συνέχεια, το Μάρτιο, ο Υ</w:t>
      </w:r>
      <w:r w:rsidRPr="00650940">
        <w:rPr>
          <w:rFonts w:ascii="Times New Roman" w:hAnsi="Times New Roman" w:cs="Times New Roman"/>
          <w:sz w:val="24"/>
          <w:szCs w:val="24"/>
        </w:rPr>
        <w:t>πουργός</w:t>
      </w:r>
      <w:r>
        <w:rPr>
          <w:rFonts w:ascii="Times New Roman" w:hAnsi="Times New Roman" w:cs="Times New Roman"/>
          <w:sz w:val="24"/>
          <w:szCs w:val="24"/>
        </w:rPr>
        <w:t xml:space="preserve"> Παιδείας</w:t>
      </w:r>
      <w:r w:rsidRPr="00650940">
        <w:rPr>
          <w:rFonts w:ascii="Times New Roman" w:hAnsi="Times New Roman" w:cs="Times New Roman"/>
          <w:sz w:val="24"/>
          <w:szCs w:val="24"/>
        </w:rPr>
        <w:t xml:space="preserve"> δήλωσε ότι οι νομ</w:t>
      </w:r>
      <w:r>
        <w:rPr>
          <w:rFonts w:ascii="Times New Roman" w:hAnsi="Times New Roman" w:cs="Times New Roman"/>
          <w:sz w:val="24"/>
          <w:szCs w:val="24"/>
        </w:rPr>
        <w:t>οθετικές ρυθμίσεις,</w:t>
      </w:r>
      <w:r w:rsidRPr="00650940">
        <w:rPr>
          <w:rFonts w:ascii="Times New Roman" w:hAnsi="Times New Roman" w:cs="Times New Roman"/>
          <w:sz w:val="24"/>
          <w:szCs w:val="24"/>
        </w:rPr>
        <w:t xml:space="preserve"> με βάση τα πορίσματα του Εθνικού διαλόγου</w:t>
      </w:r>
      <w:r>
        <w:rPr>
          <w:rFonts w:ascii="Times New Roman" w:hAnsi="Times New Roman" w:cs="Times New Roman"/>
          <w:sz w:val="24"/>
          <w:szCs w:val="24"/>
        </w:rPr>
        <w:t xml:space="preserve"> θα είναι έτοιμες, δηλαδή</w:t>
      </w:r>
      <w:r w:rsidRPr="00650940">
        <w:rPr>
          <w:rFonts w:ascii="Times New Roman" w:hAnsi="Times New Roman" w:cs="Times New Roman"/>
          <w:sz w:val="24"/>
          <w:szCs w:val="24"/>
        </w:rPr>
        <w:t xml:space="preserve"> η Αξιολόγηση στελεχών, η Αυτοαξιολόγηση κι η Αυτονομία της Σχολικής Μονάδας, οι ριζικές αλλαγές στα αναλυτικά προγράμματα και στις αναθέσεις μαθημάτων και οι αλλαγές στις υπηρεσιακές μεταβολές με παρεμβάσεις και στα Π</w:t>
      </w:r>
      <w:r>
        <w:rPr>
          <w:rFonts w:ascii="Times New Roman" w:hAnsi="Times New Roman" w:cs="Times New Roman"/>
          <w:sz w:val="24"/>
          <w:szCs w:val="24"/>
        </w:rPr>
        <w:t xml:space="preserve">. </w:t>
      </w:r>
      <w:r w:rsidRPr="00650940">
        <w:rPr>
          <w:rFonts w:ascii="Times New Roman" w:hAnsi="Times New Roman" w:cs="Times New Roman"/>
          <w:sz w:val="24"/>
          <w:szCs w:val="24"/>
        </w:rPr>
        <w:t>Δ</w:t>
      </w:r>
      <w:r>
        <w:rPr>
          <w:rFonts w:ascii="Times New Roman" w:hAnsi="Times New Roman" w:cs="Times New Roman"/>
          <w:sz w:val="24"/>
          <w:szCs w:val="24"/>
        </w:rPr>
        <w:t>.</w:t>
      </w:r>
      <w:r w:rsidRPr="00650940">
        <w:rPr>
          <w:rFonts w:ascii="Times New Roman" w:hAnsi="Times New Roman" w:cs="Times New Roman"/>
          <w:sz w:val="24"/>
          <w:szCs w:val="24"/>
        </w:rPr>
        <w:t xml:space="preserve"> 50 και 100.</w:t>
      </w:r>
    </w:p>
    <w:p w:rsidR="00650940" w:rsidRPr="001F10B7" w:rsidRDefault="00650940" w:rsidP="00650940">
      <w:pPr>
        <w:jc w:val="both"/>
        <w:rPr>
          <w:rFonts w:ascii="Times New Roman" w:hAnsi="Times New Roman" w:cs="Times New Roman"/>
          <w:b/>
          <w:sz w:val="24"/>
          <w:szCs w:val="24"/>
        </w:rPr>
      </w:pPr>
      <w:r w:rsidRPr="001F10B7">
        <w:rPr>
          <w:rFonts w:ascii="Times New Roman" w:hAnsi="Times New Roman" w:cs="Times New Roman"/>
          <w:b/>
          <w:sz w:val="24"/>
          <w:szCs w:val="24"/>
        </w:rPr>
        <w:t xml:space="preserve"> Το Δ. Σ. του Συλλόγου Εκπ/κών Π. Ε. Αμαρουσίου καλεί το Δ. Σ. της Δ. Ο. Ε. να προχωρήσει άμεσα σε αποφάσεις, που θα οδηγούν σε ενέργειες και δράσεις ώστε να αντιμετωπιστεί όσο πιο αποτελεσματικά γίνεται αυτό το πλέγμα των αλλαγών, που προωθείται σε όλο το φάσμα της Εκπαίδευσης. Είναι αναγκαίο σ’ αυτήν τη φάση να οριστούν νέες Γενικές Συνελεύσεις και Ολομέλεια Προέδρων των Συλλόγων Εκπ/κών Π. Ε., ώστε να οργανωθεί η πάλη και ο αγώνας του κλάδου. </w:t>
      </w:r>
    </w:p>
    <w:p w:rsidR="00650940" w:rsidRPr="00650940" w:rsidRDefault="00650940" w:rsidP="00650940">
      <w:pPr>
        <w:jc w:val="both"/>
        <w:rPr>
          <w:rFonts w:ascii="Times New Roman" w:hAnsi="Times New Roman" w:cs="Times New Roman"/>
          <w:sz w:val="24"/>
          <w:szCs w:val="24"/>
        </w:rPr>
      </w:pPr>
      <w:r w:rsidRPr="00650940">
        <w:rPr>
          <w:rFonts w:ascii="Times New Roman" w:hAnsi="Times New Roman" w:cs="Times New Roman"/>
          <w:sz w:val="24"/>
          <w:szCs w:val="24"/>
        </w:rPr>
        <w:t>Το Υπουργείο</w:t>
      </w:r>
      <w:r>
        <w:rPr>
          <w:rFonts w:ascii="Times New Roman" w:hAnsi="Times New Roman" w:cs="Times New Roman"/>
          <w:sz w:val="24"/>
          <w:szCs w:val="24"/>
        </w:rPr>
        <w:t xml:space="preserve"> Παιδείας</w:t>
      </w:r>
      <w:r w:rsidRPr="00650940">
        <w:rPr>
          <w:rFonts w:ascii="Times New Roman" w:hAnsi="Times New Roman" w:cs="Times New Roman"/>
          <w:sz w:val="24"/>
          <w:szCs w:val="24"/>
        </w:rPr>
        <w:t xml:space="preserve"> ουσιαστικά δεν έχει λάβει υπόψη του τα αιτήματα του εκπαιδευτικού κινήματος, παρά το γεγονός ότι προσπαθεί να καλλιεργήσει κλίμα συναίνεσης για την προώθηση των επιλογών της κυβέρνησης, αφού οι </w:t>
      </w:r>
      <w:r w:rsidRPr="00650940">
        <w:rPr>
          <w:rFonts w:ascii="Times New Roman" w:hAnsi="Times New Roman" w:cs="Times New Roman"/>
          <w:sz w:val="24"/>
          <w:szCs w:val="24"/>
        </w:rPr>
        <w:lastRenderedPageBreak/>
        <w:t>μεταρρυθμίσεις υλοποιούν δεσμεύσεις του 3ου μνημονίο</w:t>
      </w:r>
      <w:r>
        <w:rPr>
          <w:rFonts w:ascii="Times New Roman" w:hAnsi="Times New Roman" w:cs="Times New Roman"/>
          <w:sz w:val="24"/>
          <w:szCs w:val="24"/>
        </w:rPr>
        <w:t>υ και  κατευθύνσεις του ΟΟΣΑ. Στα Δ. Σ. της Δ</w:t>
      </w:r>
      <w:r w:rsidR="001F10B7">
        <w:rPr>
          <w:rFonts w:ascii="Times New Roman" w:hAnsi="Times New Roman" w:cs="Times New Roman"/>
          <w:sz w:val="24"/>
          <w:szCs w:val="24"/>
        </w:rPr>
        <w:t xml:space="preserve">. Ο. Ε. </w:t>
      </w:r>
      <w:r>
        <w:rPr>
          <w:rFonts w:ascii="Times New Roman" w:hAnsi="Times New Roman" w:cs="Times New Roman"/>
          <w:sz w:val="24"/>
          <w:szCs w:val="24"/>
        </w:rPr>
        <w:t>και Ο. Λ. Μ. Ε.</w:t>
      </w:r>
      <w:r w:rsidRPr="00650940">
        <w:rPr>
          <w:rFonts w:ascii="Times New Roman" w:hAnsi="Times New Roman" w:cs="Times New Roman"/>
          <w:sz w:val="24"/>
          <w:szCs w:val="24"/>
        </w:rPr>
        <w:t xml:space="preserve"> ο υπουργός</w:t>
      </w:r>
      <w:r>
        <w:rPr>
          <w:rFonts w:ascii="Times New Roman" w:hAnsi="Times New Roman" w:cs="Times New Roman"/>
          <w:sz w:val="24"/>
          <w:szCs w:val="24"/>
        </w:rPr>
        <w:t xml:space="preserve"> Παιδείας</w:t>
      </w:r>
      <w:r w:rsidRPr="00650940">
        <w:rPr>
          <w:rFonts w:ascii="Times New Roman" w:hAnsi="Times New Roman" w:cs="Times New Roman"/>
          <w:sz w:val="24"/>
          <w:szCs w:val="24"/>
        </w:rPr>
        <w:t xml:space="preserve"> είπε ξεκάθαρα: «το πλαίσιο των μεταρρυθμίσεων είναι δεδομένο και ορίζεται από τον ΟΟΣΑ και την ΕΕ, ενώ η κυβέρνηση καλείται απλώς να το εξειδικεύσει». Επίσης, αναφέρθηκε σε ορθολογική και προγραμματισμένη διαχείριση υλικών και ανθρώπινων πόρων. Και για την αξιολόγηση μίλησε για «αποτίμηση», «βελτίωση δράσεων» και «κουλτούρα συλλογικότητας», αλλά οι εκπαιδευτικοί γνωρίζουμε πολύ καλά ότι ο κύριος στόχος είναι για μια ακόμα φορά να κρυφτούν οι ευθύνες και τα αποτελέσματα των νεοφιλελεύθερων, νεοσυντηρητικών πολιτικών στην εκπαίδευση πίσω από τις «ευθύνες» των εκπαιδευτικών. Επίσης, ορθολογική και προγραμματισμένη διαχείριση ονομάζεται η λειτουργία των σχολείων όπως - όπως σε καθεστώς οικονομικής ασφυξίας, με το μειωμένο υπάρχον προσωπικό με προγράμματα - «χυλό» και εργασιακή ευελιξία. Ο υπουργός συνέδεσε, επίσης, τις αλλαγές στις υπηρεσιακές μεταβολές με «μέτρα για την ορθολογικότερη αξιοποίηση του εκπαιδευτικού δυναμικού»!...   </w:t>
      </w:r>
    </w:p>
    <w:p w:rsidR="00650940" w:rsidRPr="00650940" w:rsidRDefault="00650940" w:rsidP="00650940">
      <w:pPr>
        <w:jc w:val="both"/>
        <w:rPr>
          <w:rFonts w:ascii="Times New Roman" w:hAnsi="Times New Roman" w:cs="Times New Roman"/>
          <w:b/>
          <w:sz w:val="24"/>
          <w:szCs w:val="24"/>
        </w:rPr>
      </w:pPr>
      <w:r w:rsidRPr="00650940">
        <w:rPr>
          <w:rFonts w:ascii="Times New Roman" w:hAnsi="Times New Roman" w:cs="Times New Roman"/>
          <w:b/>
          <w:sz w:val="24"/>
          <w:szCs w:val="24"/>
        </w:rPr>
        <w:t>Επιπλέον, από το Ινστιτούτο Εκπαιδευτικής Πολιτικής</w:t>
      </w:r>
      <w:r w:rsidR="004717E9">
        <w:rPr>
          <w:rFonts w:ascii="Times New Roman" w:hAnsi="Times New Roman" w:cs="Times New Roman"/>
          <w:b/>
          <w:sz w:val="24"/>
          <w:szCs w:val="24"/>
        </w:rPr>
        <w:t xml:space="preserve"> (ΙΕΠ) το Δεκέμβρη του 2016</w:t>
      </w:r>
      <w:r w:rsidRPr="00650940">
        <w:rPr>
          <w:rFonts w:ascii="Times New Roman" w:hAnsi="Times New Roman" w:cs="Times New Roman"/>
          <w:b/>
          <w:sz w:val="24"/>
          <w:szCs w:val="24"/>
        </w:rPr>
        <w:t xml:space="preserve"> κλήθηκαν όσα Νηπιαγωγεία, Δημοτικά και Γυμνάσια το επιθυμούν να συμμετάσχουν στην «πιλοτική εφαρμογή της Περιγραφικής Αξιολόγησης μαθητών». Μέσα στο πλαίσιο, που πιο πάνω περιγράφηκε, καλούνται οι εκπαιδευτικοί να υλοποιήσουν ένα σύστημα αξιολόγησης μαθητών, το οποίο δεν γνωρίζουν! Υπενθυμίζουμε ότι η συμμετοχή τους είναι προαιρετική και τους καλούμε να μην συμμετάσχουν στην περιγραφική αξιολόγηση.</w:t>
      </w:r>
    </w:p>
    <w:p w:rsidR="00650940" w:rsidRPr="005C67A5" w:rsidRDefault="00650940" w:rsidP="0065094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C67A5">
        <w:rPr>
          <w:rFonts w:ascii="Times New Roman" w:hAnsi="Times New Roman" w:cs="Times New Roman"/>
          <w:b/>
          <w:sz w:val="24"/>
          <w:szCs w:val="24"/>
        </w:rPr>
        <w:t xml:space="preserve">Η υποτιθέμενη «αυτονομία της σχολικής μονάδας» οδηγεί ευθέως στην ιδιωτικοποίηση της Δημόσιας Εκπαίδευσης και δεν θα αφήσουμε στα σχολεία τους χορηγούς και την «τοπική κοινωνία» να παρεμβαίνουν στη χρηματοδότηση, τη λειτουργία και το περιεχόμενο του εκπαιδευτικού έργου. </w:t>
      </w:r>
    </w:p>
    <w:p w:rsidR="00650940" w:rsidRPr="00225101" w:rsidRDefault="00650940" w:rsidP="00650940">
      <w:pPr>
        <w:jc w:val="both"/>
        <w:rPr>
          <w:rFonts w:ascii="Times New Roman" w:hAnsi="Times New Roman" w:cs="Times New Roman"/>
          <w:b/>
          <w:sz w:val="24"/>
          <w:szCs w:val="24"/>
        </w:rPr>
      </w:pPr>
      <w:r w:rsidRPr="00225101">
        <w:rPr>
          <w:rFonts w:ascii="Times New Roman" w:hAnsi="Times New Roman" w:cs="Times New Roman"/>
          <w:b/>
          <w:sz w:val="24"/>
          <w:szCs w:val="24"/>
        </w:rPr>
        <w:t>Από την άλλη πλευρά, δεν μπορούμε να δεχτούμε την αυτοαξιολόγηση της σχολικής μονάδας, γιατί γνωρίζουμε ότι έτσι ανοίγει ο δρόμος για την εξωτερική και την ατομική αξιολόγηση του εκπαιδευτικού, που με τόσους αγώνες αποτρέψαμε το προηγούμενο διάστημα. Παρά την κατάργηση άρθρων του Ν.4024/11 και την αποσύν</w:t>
      </w:r>
      <w:r w:rsidR="00225101">
        <w:rPr>
          <w:rFonts w:ascii="Times New Roman" w:hAnsi="Times New Roman" w:cs="Times New Roman"/>
          <w:b/>
          <w:sz w:val="24"/>
          <w:szCs w:val="24"/>
        </w:rPr>
        <w:t>δεση της ατομικής αξιολόγησης από</w:t>
      </w:r>
      <w:r w:rsidRPr="00225101">
        <w:rPr>
          <w:rFonts w:ascii="Times New Roman" w:hAnsi="Times New Roman" w:cs="Times New Roman"/>
          <w:b/>
          <w:sz w:val="24"/>
          <w:szCs w:val="24"/>
        </w:rPr>
        <w:t xml:space="preserve"> τη βαθμολογική και μισθολογική εξέλιξη, δεν έχει καταργηθεί το πλέγμα των νόμων της αξιολόγησης - χειραγώγησης (Π.Δ. 152, Ν.3848/10, Ν.3879/10, Ν.4142/13). Αγωνιζόμαστε για την οριστική τους κατάργηση γιατί η απάντηση στην κρίση της Παιδείας δεν μπορεί να είναι η αξιολόγηση και το σχολείο της αγοράς, που αποκλείει πολλούς φτωχούς μαθητές οξύνοντας τις εκπαιδευτικές ανισότητες με κακοπληρωμένους, εξαντλημένους και τ</w:t>
      </w:r>
      <w:r w:rsidR="001F10B7" w:rsidRPr="00225101">
        <w:rPr>
          <w:rFonts w:ascii="Times New Roman" w:hAnsi="Times New Roman" w:cs="Times New Roman"/>
          <w:b/>
          <w:sz w:val="24"/>
          <w:szCs w:val="24"/>
        </w:rPr>
        <w:t>ρομοκρατημένους εκπαιδευτικούς.</w:t>
      </w:r>
    </w:p>
    <w:p w:rsidR="00650940" w:rsidRPr="001F10B7" w:rsidRDefault="00650940" w:rsidP="001F10B7">
      <w:pPr>
        <w:jc w:val="both"/>
        <w:rPr>
          <w:rFonts w:ascii="Times New Roman" w:hAnsi="Times New Roman" w:cs="Times New Roman"/>
          <w:sz w:val="24"/>
          <w:szCs w:val="24"/>
        </w:rPr>
      </w:pPr>
      <w:r w:rsidRPr="00650940">
        <w:rPr>
          <w:rFonts w:ascii="Times New Roman" w:hAnsi="Times New Roman" w:cs="Times New Roman"/>
          <w:sz w:val="24"/>
          <w:szCs w:val="24"/>
        </w:rPr>
        <w:t>Οι εκπαιδευτικοί γνωρίζουμε ότι το Υπουργείο</w:t>
      </w:r>
      <w:r>
        <w:rPr>
          <w:rFonts w:ascii="Times New Roman" w:hAnsi="Times New Roman" w:cs="Times New Roman"/>
          <w:sz w:val="24"/>
          <w:szCs w:val="24"/>
        </w:rPr>
        <w:t xml:space="preserve"> Παιδείας</w:t>
      </w:r>
      <w:r w:rsidRPr="00650940">
        <w:rPr>
          <w:rFonts w:ascii="Times New Roman" w:hAnsi="Times New Roman" w:cs="Times New Roman"/>
          <w:sz w:val="24"/>
          <w:szCs w:val="24"/>
        </w:rPr>
        <w:t xml:space="preserve"> και η κυβέρνηση ακολουθούν τις πολιτικές Ε</w:t>
      </w:r>
      <w:r>
        <w:rPr>
          <w:rFonts w:ascii="Times New Roman" w:hAnsi="Times New Roman" w:cs="Times New Roman"/>
          <w:sz w:val="24"/>
          <w:szCs w:val="24"/>
        </w:rPr>
        <w:t>.</w:t>
      </w:r>
      <w:r w:rsidRPr="00650940">
        <w:rPr>
          <w:rFonts w:ascii="Times New Roman" w:hAnsi="Times New Roman" w:cs="Times New Roman"/>
          <w:sz w:val="24"/>
          <w:szCs w:val="24"/>
        </w:rPr>
        <w:t>Ε</w:t>
      </w:r>
      <w:r>
        <w:rPr>
          <w:rFonts w:ascii="Times New Roman" w:hAnsi="Times New Roman" w:cs="Times New Roman"/>
          <w:sz w:val="24"/>
          <w:szCs w:val="24"/>
        </w:rPr>
        <w:t>.</w:t>
      </w:r>
      <w:r w:rsidRPr="00650940">
        <w:rPr>
          <w:rFonts w:ascii="Times New Roman" w:hAnsi="Times New Roman" w:cs="Times New Roman"/>
          <w:sz w:val="24"/>
          <w:szCs w:val="24"/>
        </w:rPr>
        <w:t xml:space="preserve"> - ΟΟΣΑ και δεν μπορούν να κάνουν πίσω από τις </w:t>
      </w:r>
      <w:r w:rsidR="00636361">
        <w:rPr>
          <w:rFonts w:ascii="Times New Roman" w:hAnsi="Times New Roman" w:cs="Times New Roman"/>
          <w:sz w:val="24"/>
          <w:szCs w:val="24"/>
        </w:rPr>
        <w:t>μνημονιακές τους δεσμεύσεις, γι’</w:t>
      </w:r>
      <w:r w:rsidRPr="00650940">
        <w:rPr>
          <w:rFonts w:ascii="Times New Roman" w:hAnsi="Times New Roman" w:cs="Times New Roman"/>
          <w:sz w:val="24"/>
          <w:szCs w:val="24"/>
        </w:rPr>
        <w:t xml:space="preserve"> αυτό η δημόσια εκπαίδευση θα συνεχίσει να υποβαθμίζεται όλο και περισσότερο. Θα συνεχίσουμε να στηρίζουμε το δημόσιο </w:t>
      </w:r>
      <w:r w:rsidRPr="00650940">
        <w:rPr>
          <w:rFonts w:ascii="Times New Roman" w:hAnsi="Times New Roman" w:cs="Times New Roman"/>
          <w:sz w:val="24"/>
          <w:szCs w:val="24"/>
        </w:rPr>
        <w:lastRenderedPageBreak/>
        <w:t xml:space="preserve">σχολείο, όχι όμως με τον τρόπο που το εννοεί η κυβέρνηση. Το στηρίζουμε με τους αγώνες μας για πραγματικά δημόσια δωρεάν εκπαίδευση με ουσιαστική χρηματοδότηση και ποιοτική αναβάθμιση για όλα τα παιδιά χωρίς αποκλεισμούς και διακρίσεις και </w:t>
      </w:r>
      <w:r w:rsidR="003A4E7C">
        <w:rPr>
          <w:rFonts w:ascii="Times New Roman" w:hAnsi="Times New Roman" w:cs="Times New Roman"/>
          <w:sz w:val="24"/>
          <w:szCs w:val="24"/>
        </w:rPr>
        <w:t>για σταθερή και μόνιμη εργασία</w:t>
      </w:r>
      <w:r w:rsidR="001F10B7">
        <w:rPr>
          <w:rFonts w:ascii="Times New Roman" w:hAnsi="Times New Roman" w:cs="Times New Roman"/>
          <w:sz w:val="24"/>
          <w:szCs w:val="24"/>
        </w:rPr>
        <w:t>.</w:t>
      </w:r>
    </w:p>
    <w:p w:rsidR="00650940" w:rsidRPr="00DB50D6" w:rsidRDefault="00650940" w:rsidP="001F10B7">
      <w:pPr>
        <w:jc w:val="both"/>
        <w:rPr>
          <w:rFonts w:ascii="Times New Roman" w:hAnsi="Times New Roman" w:cs="Times New Roman"/>
          <w:b/>
          <w:sz w:val="24"/>
          <w:szCs w:val="24"/>
        </w:rPr>
      </w:pPr>
      <w:r w:rsidRPr="00DB50D6">
        <w:rPr>
          <w:rFonts w:ascii="Times New Roman" w:hAnsi="Times New Roman" w:cs="Times New Roman"/>
          <w:b/>
          <w:sz w:val="24"/>
          <w:szCs w:val="24"/>
        </w:rPr>
        <w:t>Μπροστά σε αυτ</w:t>
      </w:r>
      <w:r w:rsidR="00DB50D6" w:rsidRPr="00DB50D6">
        <w:rPr>
          <w:rFonts w:ascii="Times New Roman" w:hAnsi="Times New Roman" w:cs="Times New Roman"/>
          <w:b/>
          <w:sz w:val="24"/>
          <w:szCs w:val="24"/>
        </w:rPr>
        <w:t>ήν την κρίσιμη κατάσταση για τη Δημόσια</w:t>
      </w:r>
      <w:r w:rsidRPr="00DB50D6">
        <w:rPr>
          <w:rFonts w:ascii="Times New Roman" w:hAnsi="Times New Roman" w:cs="Times New Roman"/>
          <w:b/>
          <w:sz w:val="24"/>
          <w:szCs w:val="24"/>
        </w:rPr>
        <w:t xml:space="preserve"> Εκπαίδευση το Δ</w:t>
      </w:r>
      <w:r w:rsidR="001F10B7" w:rsidRPr="00DB50D6">
        <w:rPr>
          <w:rFonts w:ascii="Times New Roman" w:hAnsi="Times New Roman" w:cs="Times New Roman"/>
          <w:b/>
          <w:sz w:val="24"/>
          <w:szCs w:val="24"/>
        </w:rPr>
        <w:t xml:space="preserve">. </w:t>
      </w:r>
      <w:r w:rsidRPr="00DB50D6">
        <w:rPr>
          <w:rFonts w:ascii="Times New Roman" w:hAnsi="Times New Roman" w:cs="Times New Roman"/>
          <w:b/>
          <w:sz w:val="24"/>
          <w:szCs w:val="24"/>
        </w:rPr>
        <w:t>Σ</w:t>
      </w:r>
      <w:r w:rsidR="001F10B7" w:rsidRPr="00DB50D6">
        <w:rPr>
          <w:rFonts w:ascii="Times New Roman" w:hAnsi="Times New Roman" w:cs="Times New Roman"/>
          <w:b/>
          <w:sz w:val="24"/>
          <w:szCs w:val="24"/>
        </w:rPr>
        <w:t>. της Δ. Ο. Ε. και οι Σύλλογοι Εκπ/κών Π. Ε.</w:t>
      </w:r>
      <w:r w:rsidRPr="00DB50D6">
        <w:rPr>
          <w:rFonts w:ascii="Times New Roman" w:hAnsi="Times New Roman" w:cs="Times New Roman"/>
          <w:b/>
          <w:sz w:val="24"/>
          <w:szCs w:val="24"/>
        </w:rPr>
        <w:t xml:space="preserve"> πανελλαδικά οφείλουν να συμβάλουν στη διαμόρφωση όχι μόνο ενός πανεκπαιδευτικού</w:t>
      </w:r>
      <w:r w:rsidR="001F10B7" w:rsidRPr="00DB50D6">
        <w:rPr>
          <w:rFonts w:ascii="Times New Roman" w:hAnsi="Times New Roman" w:cs="Times New Roman"/>
          <w:b/>
          <w:sz w:val="24"/>
          <w:szCs w:val="24"/>
        </w:rPr>
        <w:t xml:space="preserve"> συντονισμού, αλλά και ενός ευρέως</w:t>
      </w:r>
      <w:r w:rsidRPr="00DB50D6">
        <w:rPr>
          <w:rFonts w:ascii="Times New Roman" w:hAnsi="Times New Roman" w:cs="Times New Roman"/>
          <w:b/>
          <w:sz w:val="24"/>
          <w:szCs w:val="24"/>
        </w:rPr>
        <w:t xml:space="preserve"> κοινωνικού μετώπου για την προστασία των κοινωνικών αγαθών με έμφαση από την πλευρά μας στη Δημόσια Δωρεάν Παιδεία. </w:t>
      </w:r>
    </w:p>
    <w:p w:rsidR="00650940" w:rsidRDefault="00650940" w:rsidP="00650940"/>
    <w:p w:rsidR="00650940" w:rsidRDefault="00633CEA" w:rsidP="00650940">
      <w:r>
        <w:rPr>
          <w:noProof/>
          <w:lang w:eastAsia="el-GR"/>
        </w:rPr>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pic:spPr>
                </pic:pic>
              </a:graphicData>
            </a:graphic>
          </wp:inline>
        </w:drawing>
      </w:r>
      <w:bookmarkStart w:id="0" w:name="_GoBack"/>
      <w:bookmarkEnd w:id="0"/>
    </w:p>
    <w:p w:rsidR="00650940" w:rsidRDefault="00650940" w:rsidP="00650940"/>
    <w:sectPr w:rsidR="00650940" w:rsidSect="005943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940"/>
    <w:rsid w:val="001F10B7"/>
    <w:rsid w:val="00225101"/>
    <w:rsid w:val="003A4E7C"/>
    <w:rsid w:val="004618DF"/>
    <w:rsid w:val="004717E9"/>
    <w:rsid w:val="005943D6"/>
    <w:rsid w:val="005C67A5"/>
    <w:rsid w:val="00610A03"/>
    <w:rsid w:val="00633CEA"/>
    <w:rsid w:val="00636361"/>
    <w:rsid w:val="00650940"/>
    <w:rsid w:val="006E122A"/>
    <w:rsid w:val="007218FD"/>
    <w:rsid w:val="008E7B96"/>
    <w:rsid w:val="009C01D7"/>
    <w:rsid w:val="00A569ED"/>
    <w:rsid w:val="00C175A3"/>
    <w:rsid w:val="00C669D4"/>
    <w:rsid w:val="00CA01DE"/>
    <w:rsid w:val="00D625B1"/>
    <w:rsid w:val="00D83270"/>
    <w:rsid w:val="00DB50D6"/>
    <w:rsid w:val="00E265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3C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3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2017-01-12T06:14:00Z</dcterms:created>
  <dcterms:modified xsi:type="dcterms:W3CDTF">2017-01-12T06:14:00Z</dcterms:modified>
</cp:coreProperties>
</file>