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7C77" w:rsidRDefault="00057C77" w:rsidP="00057C77">
      <w:pPr>
        <w:rPr>
          <w:b/>
          <w:color w:val="auto"/>
          <w:sz w:val="28"/>
          <w:szCs w:val="28"/>
          <w:u w:val="single"/>
        </w:rPr>
      </w:pPr>
      <w:r>
        <w:rPr>
          <w:b/>
          <w:noProof/>
          <w:color w:val="auto"/>
          <w:sz w:val="28"/>
          <w:szCs w:val="28"/>
          <w:u w:val="single"/>
        </w:rPr>
        <w:pict>
          <v:shapetype id="_x0000_t202" coordsize="21600,21600" o:spt="202" path="m,l,21600r21600,l21600,xe">
            <v:stroke joinstyle="miter"/>
            <v:path gradientshapeok="t" o:connecttype="rect"/>
          </v:shapetype>
          <v:shape id="_x0000_s1026" type="#_x0000_t202" style="position:absolute;margin-left:-3.6pt;margin-top:-12.8pt;width:531pt;height:64.6pt;z-index:1" fillcolor="silver" strokeweight="2.25pt">
            <v:textbox style="mso-next-textbox:#_x0000_s1026">
              <w:txbxContent>
                <w:p w:rsidR="00057C77" w:rsidRPr="00CD5CE0" w:rsidRDefault="00057C77" w:rsidP="00CD5CE0">
                  <w:pPr>
                    <w:jc w:val="center"/>
                    <w:rPr>
                      <w:rFonts w:ascii="Times New Roman" w:hAnsi="Times New Roman" w:cs="Times New Roman"/>
                      <w:b/>
                      <w:sz w:val="28"/>
                    </w:rPr>
                  </w:pPr>
                </w:p>
                <w:p w:rsidR="00CD5CE0" w:rsidRPr="00CD5CE0" w:rsidRDefault="00113C7E" w:rsidP="00CD5CE0">
                  <w:pPr>
                    <w:jc w:val="center"/>
                    <w:rPr>
                      <w:rFonts w:ascii="Times New Roman" w:hAnsi="Times New Roman" w:cs="Times New Roman"/>
                      <w:b/>
                      <w:sz w:val="28"/>
                    </w:rPr>
                  </w:pPr>
                  <w:r>
                    <w:rPr>
                      <w:rFonts w:ascii="Times New Roman" w:hAnsi="Times New Roman" w:cs="Times New Roman"/>
                      <w:b/>
                      <w:sz w:val="28"/>
                    </w:rPr>
                    <w:t>Απόφαση</w:t>
                  </w:r>
                  <w:r w:rsidR="00CD5CE0" w:rsidRPr="00CD5CE0">
                    <w:rPr>
                      <w:rFonts w:ascii="Times New Roman" w:hAnsi="Times New Roman" w:cs="Times New Roman"/>
                      <w:b/>
                      <w:sz w:val="28"/>
                    </w:rPr>
                    <w:t xml:space="preserve"> τη</w:t>
                  </w:r>
                  <w:r>
                    <w:rPr>
                      <w:rFonts w:ascii="Times New Roman" w:hAnsi="Times New Roman" w:cs="Times New Roman"/>
                      <w:b/>
                      <w:sz w:val="28"/>
                    </w:rPr>
                    <w:t>ς</w:t>
                  </w:r>
                  <w:r w:rsidR="00CD5CE0" w:rsidRPr="00CD5CE0">
                    <w:rPr>
                      <w:rFonts w:ascii="Times New Roman" w:hAnsi="Times New Roman" w:cs="Times New Roman"/>
                      <w:b/>
                      <w:sz w:val="28"/>
                    </w:rPr>
                    <w:t xml:space="preserve"> Γ. Σ. του Συλ.</w:t>
                  </w:r>
                  <w:r w:rsidR="00D82F42">
                    <w:rPr>
                      <w:rFonts w:ascii="Times New Roman" w:hAnsi="Times New Roman" w:cs="Times New Roman"/>
                      <w:b/>
                      <w:sz w:val="28"/>
                    </w:rPr>
                    <w:t xml:space="preserve"> Εκπ/κών Π. Ε. Αμαρουσίου της 8 – 11</w:t>
                  </w:r>
                  <w:r w:rsidR="00CD5CE0" w:rsidRPr="00CD5CE0">
                    <w:rPr>
                      <w:rFonts w:ascii="Times New Roman" w:hAnsi="Times New Roman" w:cs="Times New Roman"/>
                      <w:b/>
                      <w:sz w:val="28"/>
                    </w:rPr>
                    <w:t xml:space="preserve"> – 2017 </w:t>
                  </w:r>
                </w:p>
              </w:txbxContent>
            </v:textbox>
            <w10:wrap type="square"/>
          </v:shape>
        </w:pict>
      </w:r>
    </w:p>
    <w:p w:rsidR="00057C77" w:rsidRDefault="00057C77" w:rsidP="00057C77">
      <w:pPr>
        <w:rPr>
          <w:b/>
          <w:color w:val="auto"/>
          <w:sz w:val="28"/>
          <w:szCs w:val="28"/>
          <w:u w:val="single"/>
        </w:rPr>
      </w:pPr>
    </w:p>
    <w:p w:rsidR="00BB77B7" w:rsidRPr="00BB77B7" w:rsidRDefault="00BB77B7" w:rsidP="00C1558B">
      <w:pPr>
        <w:rPr>
          <w:rFonts w:ascii="Arial Narrow" w:hAnsi="Arial Narrow"/>
          <w:b/>
          <w:color w:val="auto"/>
          <w:sz w:val="28"/>
          <w:szCs w:val="28"/>
        </w:rPr>
      </w:pPr>
    </w:p>
    <w:p w:rsidR="008F67D0" w:rsidRPr="00CD5CE0" w:rsidRDefault="00C1558B" w:rsidP="00CD5CE0">
      <w:pPr>
        <w:jc w:val="center"/>
        <w:rPr>
          <w:rFonts w:ascii="Times New Roman" w:hAnsi="Times New Roman" w:cs="Times New Roman"/>
          <w:b/>
          <w:color w:val="auto"/>
        </w:rPr>
      </w:pPr>
      <w:r w:rsidRPr="00CD5CE0">
        <w:rPr>
          <w:rFonts w:ascii="Times New Roman" w:hAnsi="Times New Roman" w:cs="Times New Roman"/>
          <w:b/>
          <w:color w:val="auto"/>
        </w:rPr>
        <w:t>Όχι σε παλιά και νέα μνημόνια</w:t>
      </w:r>
      <w:r w:rsidR="006005EE" w:rsidRPr="00CD5CE0">
        <w:rPr>
          <w:rFonts w:ascii="Times New Roman" w:hAnsi="Times New Roman" w:cs="Times New Roman"/>
          <w:b/>
          <w:color w:val="auto"/>
        </w:rPr>
        <w:t xml:space="preserve"> -  </w:t>
      </w:r>
      <w:r w:rsidRPr="00CD5CE0">
        <w:rPr>
          <w:rFonts w:ascii="Times New Roman" w:hAnsi="Times New Roman" w:cs="Times New Roman"/>
          <w:b/>
          <w:color w:val="auto"/>
        </w:rPr>
        <w:t>Μαζικός αγώνας διαρκείας</w:t>
      </w:r>
    </w:p>
    <w:p w:rsidR="008F67D0" w:rsidRPr="00CD5CE0" w:rsidRDefault="008F67D0" w:rsidP="00CD5CE0">
      <w:pPr>
        <w:numPr>
          <w:ilvl w:val="0"/>
          <w:numId w:val="11"/>
        </w:numPr>
        <w:jc w:val="center"/>
        <w:rPr>
          <w:rFonts w:ascii="Times New Roman" w:hAnsi="Times New Roman" w:cs="Times New Roman"/>
          <w:b/>
          <w:color w:val="auto"/>
        </w:rPr>
      </w:pPr>
      <w:r w:rsidRPr="00CD5CE0">
        <w:rPr>
          <w:rFonts w:ascii="Times New Roman" w:hAnsi="Times New Roman" w:cs="Times New Roman"/>
          <w:b/>
          <w:color w:val="auto"/>
        </w:rPr>
        <w:t>ενάντια στην αντιλαϊκή αντιεκπαιδευτική πολιτική κυβέρνησης – ΕΕ – ΔΝΤ</w:t>
      </w:r>
    </w:p>
    <w:p w:rsidR="008F67D0" w:rsidRPr="00CD5CE0" w:rsidRDefault="008F67D0" w:rsidP="00CD5CE0">
      <w:pPr>
        <w:jc w:val="center"/>
        <w:rPr>
          <w:rFonts w:ascii="Times New Roman" w:hAnsi="Times New Roman" w:cs="Times New Roman"/>
          <w:b/>
          <w:color w:val="auto"/>
        </w:rPr>
      </w:pPr>
    </w:p>
    <w:p w:rsidR="008F67D0" w:rsidRPr="00CD5CE0" w:rsidRDefault="008F67D0" w:rsidP="00CD5CE0">
      <w:pPr>
        <w:numPr>
          <w:ilvl w:val="0"/>
          <w:numId w:val="10"/>
        </w:numPr>
        <w:jc w:val="both"/>
        <w:rPr>
          <w:rFonts w:ascii="Times New Roman" w:hAnsi="Times New Roman" w:cs="Times New Roman"/>
          <w:b/>
          <w:color w:val="auto"/>
        </w:rPr>
      </w:pPr>
      <w:r w:rsidRPr="00CD5CE0">
        <w:rPr>
          <w:rFonts w:ascii="Times New Roman" w:hAnsi="Times New Roman" w:cs="Times New Roman"/>
          <w:b/>
          <w:color w:val="auto"/>
        </w:rPr>
        <w:t>για τις ανάγκες και τα δικαιώματά μας</w:t>
      </w:r>
    </w:p>
    <w:p w:rsidR="008F67D0" w:rsidRPr="00CD5CE0" w:rsidRDefault="008F67D0" w:rsidP="00CD5CE0">
      <w:pPr>
        <w:ind w:left="-993"/>
        <w:jc w:val="both"/>
        <w:rPr>
          <w:rFonts w:ascii="Times New Roman" w:hAnsi="Times New Roman" w:cs="Times New Roman"/>
          <w:b/>
          <w:color w:val="auto"/>
        </w:rPr>
      </w:pPr>
    </w:p>
    <w:p w:rsidR="00C1558B" w:rsidRPr="00CD5CE0" w:rsidRDefault="008F67D0" w:rsidP="00CD5CE0">
      <w:pPr>
        <w:numPr>
          <w:ilvl w:val="0"/>
          <w:numId w:val="10"/>
        </w:numPr>
        <w:jc w:val="both"/>
        <w:rPr>
          <w:rFonts w:ascii="Times New Roman" w:hAnsi="Times New Roman" w:cs="Times New Roman"/>
          <w:b/>
          <w:color w:val="auto"/>
        </w:rPr>
      </w:pPr>
      <w:r w:rsidRPr="00CD5CE0">
        <w:rPr>
          <w:rFonts w:ascii="Times New Roman" w:hAnsi="Times New Roman" w:cs="Times New Roman"/>
          <w:b/>
          <w:color w:val="auto"/>
        </w:rPr>
        <w:t xml:space="preserve">για την ανατροπή του μνημονιακού καθεστώτος κυβέρνησης – ΕΕ – ΔΝΤ και κάθε </w:t>
      </w:r>
      <w:r w:rsidR="002E27DF" w:rsidRPr="00CD5CE0">
        <w:rPr>
          <w:rFonts w:ascii="Times New Roman" w:hAnsi="Times New Roman" w:cs="Times New Roman"/>
          <w:b/>
          <w:color w:val="auto"/>
        </w:rPr>
        <w:t xml:space="preserve">επίδοξου </w:t>
      </w:r>
      <w:r w:rsidRPr="00CD5CE0">
        <w:rPr>
          <w:rFonts w:ascii="Times New Roman" w:hAnsi="Times New Roman" w:cs="Times New Roman"/>
          <w:b/>
          <w:color w:val="auto"/>
        </w:rPr>
        <w:t>πολιτικού διαχειριστή αυτής της πολιτικής</w:t>
      </w:r>
    </w:p>
    <w:p w:rsidR="008F67D0" w:rsidRPr="00CD5CE0" w:rsidRDefault="008F67D0" w:rsidP="00CD5CE0">
      <w:pPr>
        <w:spacing w:after="200" w:line="276" w:lineRule="auto"/>
        <w:ind w:left="-273"/>
        <w:jc w:val="both"/>
        <w:rPr>
          <w:rFonts w:ascii="Times New Roman" w:hAnsi="Times New Roman" w:cs="Times New Roman"/>
          <w:b/>
          <w:color w:val="auto"/>
        </w:rPr>
      </w:pPr>
    </w:p>
    <w:p w:rsidR="00C1558B" w:rsidRPr="00CD5CE0" w:rsidRDefault="00C1558B" w:rsidP="00CD5CE0">
      <w:pPr>
        <w:jc w:val="both"/>
        <w:rPr>
          <w:rFonts w:ascii="Times New Roman" w:hAnsi="Times New Roman" w:cs="Times New Roman"/>
          <w:b/>
          <w:bCs w:val="0"/>
        </w:rPr>
      </w:pPr>
      <w:r w:rsidRPr="00CD5CE0">
        <w:rPr>
          <w:rFonts w:ascii="Times New Roman" w:hAnsi="Times New Roman" w:cs="Times New Roman"/>
          <w:b/>
          <w:bCs w:val="0"/>
        </w:rPr>
        <w:t xml:space="preserve">Η κυβέρνηση ΣΥΡΙΖΑ – ΑΝΕΛ, συνεχίζοντας το μνημονιακό της κατήφορο και τη λεηλασία των κοινωνικών δικαιωμάτων, </w:t>
      </w:r>
      <w:r w:rsidR="0097712D" w:rsidRPr="00CD5CE0">
        <w:rPr>
          <w:rFonts w:ascii="Times New Roman" w:hAnsi="Times New Roman" w:cs="Times New Roman"/>
          <w:b/>
          <w:bCs w:val="0"/>
        </w:rPr>
        <w:t>ψήφισε ένα</w:t>
      </w:r>
      <w:r w:rsidRPr="00CD5CE0">
        <w:rPr>
          <w:rFonts w:ascii="Times New Roman" w:hAnsi="Times New Roman" w:cs="Times New Roman"/>
          <w:b/>
          <w:bCs w:val="0"/>
        </w:rPr>
        <w:t xml:space="preserve"> ακό</w:t>
      </w:r>
      <w:r w:rsidR="0097712D" w:rsidRPr="00CD5CE0">
        <w:rPr>
          <w:rFonts w:ascii="Times New Roman" w:hAnsi="Times New Roman" w:cs="Times New Roman"/>
          <w:b/>
          <w:bCs w:val="0"/>
        </w:rPr>
        <w:t>μα μνημόνιο</w:t>
      </w:r>
      <w:r w:rsidRPr="00CD5CE0">
        <w:rPr>
          <w:rFonts w:ascii="Times New Roman" w:hAnsi="Times New Roman" w:cs="Times New Roman"/>
          <w:b/>
          <w:bCs w:val="0"/>
        </w:rPr>
        <w:t xml:space="preserve"> που προβλέπει </w:t>
      </w:r>
      <w:r w:rsidRPr="00CD5CE0">
        <w:rPr>
          <w:rFonts w:ascii="Times New Roman" w:hAnsi="Times New Roman" w:cs="Times New Roman"/>
          <w:color w:val="auto"/>
        </w:rPr>
        <w:t xml:space="preserve">μειώσεις των συντάξεων κατά 1,8 δις, μειώσεις των μισθών των πιο χαμηλόμισθων εργαζόμενων μέσα από τη πρωτοφανή μείωση του αφορολόγητου, ελαστικοποίηση των εργασιακών σχέσεων, χτύπημα των συνδικαλιστικών δικαιωμάτων, ξεπούλημα του δημόσιου πλούτου, </w:t>
      </w:r>
      <w:r w:rsidRPr="00CD5CE0">
        <w:rPr>
          <w:rFonts w:ascii="Times New Roman" w:hAnsi="Times New Roman" w:cs="Times New Roman"/>
          <w:b/>
          <w:bCs w:val="0"/>
        </w:rPr>
        <w:t xml:space="preserve">περικοπές στα επιδόματα τέκνων/φτώχειας/θέρμανσης, νέα αξιολόγηση και κινητικότητα στο Δημόσιο. </w:t>
      </w:r>
    </w:p>
    <w:p w:rsidR="00C1558B" w:rsidRPr="00CD5CE0" w:rsidRDefault="00C1558B" w:rsidP="00CD5CE0">
      <w:pPr>
        <w:jc w:val="both"/>
        <w:rPr>
          <w:rFonts w:ascii="Times New Roman" w:hAnsi="Times New Roman" w:cs="Times New Roman"/>
          <w:b/>
          <w:bCs w:val="0"/>
        </w:rPr>
      </w:pPr>
      <w:r w:rsidRPr="00CD5CE0">
        <w:rPr>
          <w:rFonts w:ascii="Times New Roman" w:hAnsi="Times New Roman" w:cs="Times New Roman"/>
          <w:b/>
          <w:bCs w:val="0"/>
        </w:rPr>
        <w:t>Ειδικά για την εκπαίδευση, το νέο μνημόνιο ορίζει</w:t>
      </w:r>
      <w:r w:rsidR="00D82F42">
        <w:rPr>
          <w:rFonts w:ascii="Times New Roman" w:hAnsi="Times New Roman" w:cs="Times New Roman"/>
          <w:b/>
          <w:bCs w:val="0"/>
        </w:rPr>
        <w:t xml:space="preserve"> ότι</w:t>
      </w:r>
      <w:r w:rsidRPr="00CD5CE0">
        <w:rPr>
          <w:rFonts w:ascii="Times New Roman" w:hAnsi="Times New Roman" w:cs="Times New Roman"/>
          <w:b/>
          <w:bCs w:val="0"/>
        </w:rPr>
        <w:t xml:space="preserve"> σχεδιάζεται αύξηση του ωραρίου, αύξηση των μαθητών ανά τμήμα και αξιολόγηση. </w:t>
      </w:r>
    </w:p>
    <w:p w:rsidR="00C1558B" w:rsidRPr="00CD5CE0" w:rsidRDefault="00C1558B" w:rsidP="00CD5CE0">
      <w:pPr>
        <w:jc w:val="both"/>
        <w:rPr>
          <w:rFonts w:ascii="Times New Roman" w:hAnsi="Times New Roman" w:cs="Times New Roman"/>
          <w:bCs w:val="0"/>
        </w:rPr>
      </w:pPr>
    </w:p>
    <w:p w:rsidR="00C1558B" w:rsidRPr="00CD5CE0" w:rsidRDefault="00C1558B" w:rsidP="00CD5CE0">
      <w:pPr>
        <w:jc w:val="both"/>
        <w:rPr>
          <w:rFonts w:ascii="Times New Roman" w:hAnsi="Times New Roman" w:cs="Times New Roman"/>
          <w:color w:val="auto"/>
        </w:rPr>
      </w:pPr>
      <w:r w:rsidRPr="00CD5CE0">
        <w:rPr>
          <w:rFonts w:ascii="Times New Roman" w:hAnsi="Times New Roman" w:cs="Times New Roman"/>
          <w:b/>
          <w:bCs w:val="0"/>
        </w:rPr>
        <w:t>Το νέο 4ο μνημόνιο, τα αντιλαϊκά μέτρα και ο</w:t>
      </w:r>
      <w:r w:rsidRPr="00CD5CE0">
        <w:rPr>
          <w:rFonts w:ascii="Times New Roman" w:hAnsi="Times New Roman" w:cs="Times New Roman"/>
          <w:color w:val="auto"/>
        </w:rPr>
        <w:t xml:space="preserve"> λογαριασμός των 3,6 δις που προβλέπει η συμφωνία κυβέρνησης – ΕΕ – ΔΝΤ, η επιταγή των θεσμών να πληρώσει ο λαός 14,8 δις ευρώ το 2017 για τόκους και χρεολύσια συνεχίζει το έργο των μνημονιακών αντιλαϊκών αντιεκπαιδευτικών πολιτικών όλων των κυβερνήσεων των τελευταίων χρόνων, αφήνοντας ακόμα πιο βαθιές χαρακιές στο ήδη πληγωμένο σώμα των εργαζόμενων και των ανέργων. Την ίδια στιγμή, είναι τουλάχιστον εξοργιστική η στάση της μνημονιακής αντιπολίτευσης και ολόκληρου του πολιτικού κατεστημένου να μοιράζουν ξανά ψεύτικες υποσχέσεις για «έξοδο από τα μνημόνια» ενώ είναι εκείνοι που βύθισαν τη χώρα στη μνημονιακή κόλαση όλα τα προηγούμενα χρόνια.</w:t>
      </w:r>
    </w:p>
    <w:p w:rsidR="00C1558B" w:rsidRPr="00CD5CE0" w:rsidRDefault="00C1558B" w:rsidP="00CD5CE0">
      <w:pPr>
        <w:jc w:val="both"/>
        <w:rPr>
          <w:rFonts w:ascii="Times New Roman" w:hAnsi="Times New Roman" w:cs="Times New Roman"/>
          <w:color w:val="auto"/>
        </w:rPr>
      </w:pPr>
      <w:r w:rsidRPr="00CD5CE0">
        <w:rPr>
          <w:rFonts w:ascii="Times New Roman" w:hAnsi="Times New Roman" w:cs="Times New Roman"/>
          <w:color w:val="auto"/>
        </w:rPr>
        <w:t>Μόνο οι επιχειρηματικοί όμιλοι πανηγυρίζουν για το κλείσιμο της συμφωνίας!</w:t>
      </w:r>
    </w:p>
    <w:p w:rsidR="00C1558B" w:rsidRPr="00CD5CE0" w:rsidRDefault="00C1558B" w:rsidP="00CD5CE0">
      <w:pPr>
        <w:jc w:val="both"/>
        <w:rPr>
          <w:rFonts w:ascii="Times New Roman" w:hAnsi="Times New Roman" w:cs="Times New Roman"/>
          <w:color w:val="auto"/>
        </w:rPr>
      </w:pPr>
      <w:r w:rsidRPr="00CD5CE0">
        <w:rPr>
          <w:rFonts w:ascii="Times New Roman" w:hAnsi="Times New Roman" w:cs="Times New Roman"/>
          <w:color w:val="auto"/>
        </w:rPr>
        <w:t>Αυτή είναι η ανάπτυξή τους, που περήφανα προβάλλουν κυβέρνηση και αξιωματική αντιπολίτευση! Μια ανάπτυξη που φέρνει όλο και περισσότερες απώλειες για τους εργαζόμενους, που δεν χωρά τις σύγχρονες ανάγκες τους, που "προσφέρει" μερικά ψίχουλα για την "ακραία φτώχεια", όπως την ονομάζουν, και αυτά υπό αίρεση».</w:t>
      </w:r>
    </w:p>
    <w:p w:rsidR="008F67D0" w:rsidRPr="00CD5CE0" w:rsidRDefault="00C1558B" w:rsidP="00CD5CE0">
      <w:pPr>
        <w:jc w:val="both"/>
        <w:rPr>
          <w:rFonts w:ascii="Times New Roman" w:hAnsi="Times New Roman" w:cs="Times New Roman"/>
          <w:color w:val="auto"/>
        </w:rPr>
      </w:pPr>
      <w:r w:rsidRPr="00CD5CE0">
        <w:rPr>
          <w:rFonts w:ascii="Times New Roman" w:hAnsi="Times New Roman" w:cs="Times New Roman"/>
          <w:color w:val="auto"/>
        </w:rPr>
        <w:t>Κανένας εργαζόμενος δεν πρέπει να αποδεχτεί αυτή την κατάσταση</w:t>
      </w:r>
      <w:r w:rsidR="008F67D0" w:rsidRPr="00CD5CE0">
        <w:rPr>
          <w:rFonts w:ascii="Times New Roman" w:hAnsi="Times New Roman" w:cs="Times New Roman"/>
          <w:color w:val="auto"/>
        </w:rPr>
        <w:t>. Οι εργαζόμενοι, οι άνεργοι, η νεολαία, πρέπει άμεσα να οργανώσουν την αντίστασή τους στη νέα μνημονιακή λαίλαπα. Σε αυτή την κατεύθυνση, ρήξης και σύγκρουσης με την κυβέρνηση, την ΕΕ και το ΔΝΤ, ανατροπής του μνημονιακού καθεστώτος και κάθε επίδοξου πολιτικό διαχειριστή της ίδιας πολιτικής, η μόνη ελπίδα βρίσκεται στην αφύπνιση του λαϊκού κινήματος, στην άνθιση των λαϊκών αγώνων, στη συγκρότηση ενός ευρύτατου κοινωνικού πολιτικού μετώπου. Εμείς οι εργαζόμενοι δεν χρωστάμε τίποτα και δεν πληρώνουμε τίποτα. Να πληρώσει η οικονομική ολιγαρχία που προκάλεσε την κρίση και οι πολιτικοί της εκπρόσωποι.  Είμαστε αντίθετοι στις πολιτικές  που επιβάλλουν με αφορμή το χρέος οι κυβερνήσεις, οι δανειστές και η τρόικα με την επιβολή ενός «αέναου» Μνημονίου που οδηγεί στη διαχρονική μείωση μισθών και συντάξεων, στη φτώχεια, την ανεργία, την κατάρρευση και πλήρη εμπορευματοποίηση των δημόσιων κοινωνικών αγαθών της παιδείας και της υγείας, στην πώληση της δημόσιας περιουσίας, στην πρόκληση εν τέλει μιας τεράστιας κοινωνικής καταστροφής. Παλεύουμε για την ανατροπή των μνημονίων και της δανειακής σύμβασης. Όχι σε νέα μνημόνια και αντιλαϊκές συμφωνίες – άμεση παλλαϊκή κινητοποίηση σε περίπτωση προώθησης κάθε νέου αντιλαϊκού μέτρου. Προβάλλουμε τα αιτήματα για παύση πληρωμών του χρέους και διαγραφή του χρέους, ρήξη με  τρόικα – Δ.Ν.Τ. – Ε.Ε., γενναία φορολόγηση του κεφαλαίου, των τραπεζών και της εκκλησιαστικής περιουσίας, εθνικοποίηση των τραπεζών και  των κοινωφελών οργανισμών, κρατική φαρμακοβιομηχανία, μείωση των στρατιωτικών δαπανών, έλεγχο των τιμών των προϊόντων λαϊκής κατανάλωσης και των φαρμάκων.</w:t>
      </w:r>
    </w:p>
    <w:p w:rsidR="00057C77" w:rsidRPr="00CD5CE0" w:rsidRDefault="008F67D0" w:rsidP="00CD5CE0">
      <w:pPr>
        <w:jc w:val="both"/>
        <w:rPr>
          <w:rFonts w:ascii="Times New Roman" w:hAnsi="Times New Roman" w:cs="Times New Roman"/>
          <w:color w:val="auto"/>
        </w:rPr>
      </w:pPr>
      <w:r w:rsidRPr="00CD5CE0">
        <w:rPr>
          <w:rFonts w:ascii="Times New Roman" w:hAnsi="Times New Roman" w:cs="Times New Roman"/>
          <w:color w:val="auto"/>
        </w:rPr>
        <w:lastRenderedPageBreak/>
        <w:t>Σε αυτή την κατεύθυνση της μετωπικής αγωνιστικής δράσης και επιχειρώντας να συμβάλλουμε στον αγωνιστικό προσανατολισμό του εκπαιδευτικού κινήματος, θεωρούμε ότι απαιτείται η άμεση ανάταξη της δημόσιας εκπαίδευσης αλλά και ο σχεδιασμός ενός ριζικά διαφορετικού προσανατολισμού της. Ένα τέτοιο πλαίσιο, έρχεται εκ των πραγμάτων σε κάθετη αντιπαράθεση με το αντιεκπαιδευτικό μνημονιακό πλαίσιο</w:t>
      </w:r>
      <w:r w:rsidRPr="00CD5CE0">
        <w:rPr>
          <w:rFonts w:ascii="Times New Roman" w:hAnsi="Times New Roman" w:cs="Times New Roman"/>
          <w:b/>
          <w:color w:val="auto"/>
        </w:rPr>
        <w:t>. Επιβεβαιώνουμε με τη σημερινή μας απόφαση τη διεκδίκηση των αιτημάτων των τελευταίων ΓΣ και των αποφάσεων για το σχολείο.</w:t>
      </w:r>
      <w:r w:rsidRPr="00CD5CE0">
        <w:rPr>
          <w:rFonts w:ascii="Times New Roman" w:hAnsi="Times New Roman" w:cs="Times New Roman"/>
          <w:color w:val="auto"/>
        </w:rPr>
        <w:t> Σημειώνουμε ενδεικτικά για τα οικονομικά και ασφαλιστικά: Αυξήσεις στους μισθούς και τις συντάξεις, υπεράσπιση των ασφαλιστικών κατακτήσεων με κατάργηση των αντιασφαλιστικών νόμων.  Να ζούμε με αξιοπρέπεια εμείς και οι οικογένειές μας από το μισθό μας. Αποκατάσταση των απωλειών της τελευταίας 6ετίας. Επαναφορά του μισθού των νεοδιόριστων και των χαμηλότερων βαθμών στα επίπεδα του 2009. Επαναφορά του 13ου-14ου μισθού. Ενιαία συλλογική σύμβαση. Γνήσιες συλλογικές συμβάσεις εργασίας εφ’ όλης της ύλης. Κατάργηση του νόμου για το μισθολόγιο/βαθμολόγιο.</w:t>
      </w:r>
      <w:r w:rsidR="00057C77" w:rsidRPr="00CD5CE0">
        <w:rPr>
          <w:rFonts w:ascii="Times New Roman" w:hAnsi="Times New Roman" w:cs="Times New Roman"/>
          <w:color w:val="auto"/>
        </w:rPr>
        <w:t xml:space="preserve"> Άμεσο ξεπάγωμα των μισθολογικών κλιμακίων</w:t>
      </w:r>
      <w:r w:rsidR="00A03FB4">
        <w:rPr>
          <w:rFonts w:ascii="Times New Roman" w:hAnsi="Times New Roman" w:cs="Times New Roman"/>
          <w:color w:val="auto"/>
        </w:rPr>
        <w:t xml:space="preserve"> (ακώλυτη μισθολογική και βαθμολογική εξέλιξη)</w:t>
      </w:r>
      <w:r w:rsidR="00057C77" w:rsidRPr="00CD5CE0">
        <w:rPr>
          <w:rFonts w:ascii="Times New Roman" w:hAnsi="Times New Roman" w:cs="Times New Roman"/>
          <w:color w:val="auto"/>
        </w:rPr>
        <w:t>.</w:t>
      </w:r>
    </w:p>
    <w:p w:rsidR="008F67D0" w:rsidRPr="00CD5CE0" w:rsidRDefault="008F67D0" w:rsidP="00CD5CE0">
      <w:pPr>
        <w:jc w:val="both"/>
        <w:rPr>
          <w:rFonts w:ascii="Times New Roman" w:hAnsi="Times New Roman" w:cs="Times New Roman"/>
          <w:color w:val="auto"/>
        </w:rPr>
      </w:pPr>
    </w:p>
    <w:p w:rsidR="00014BBD" w:rsidRPr="00CD5CE0" w:rsidRDefault="006005EE" w:rsidP="00CD5CE0">
      <w:pPr>
        <w:jc w:val="center"/>
        <w:rPr>
          <w:rFonts w:ascii="Times New Roman" w:hAnsi="Times New Roman" w:cs="Times New Roman"/>
          <w:b/>
          <w:color w:val="auto"/>
          <w:highlight w:val="lightGray"/>
          <w:u w:val="single"/>
        </w:rPr>
      </w:pPr>
      <w:r w:rsidRPr="00CD5CE0">
        <w:rPr>
          <w:rFonts w:ascii="Times New Roman" w:hAnsi="Times New Roman" w:cs="Times New Roman"/>
          <w:b/>
          <w:color w:val="auto"/>
          <w:highlight w:val="lightGray"/>
          <w:u w:val="single"/>
        </w:rPr>
        <w:t>Επιβεβαιώνουμε την απόφαση της Γενικής μας Συνέλευσης</w:t>
      </w:r>
    </w:p>
    <w:p w:rsidR="006005EE" w:rsidRPr="00CD5CE0" w:rsidRDefault="006005EE" w:rsidP="00CD5CE0">
      <w:pPr>
        <w:jc w:val="center"/>
        <w:rPr>
          <w:rFonts w:ascii="Times New Roman" w:hAnsi="Times New Roman" w:cs="Times New Roman"/>
          <w:b/>
          <w:color w:val="auto"/>
          <w:u w:val="single"/>
        </w:rPr>
      </w:pPr>
      <w:r w:rsidRPr="00CD5CE0">
        <w:rPr>
          <w:rFonts w:ascii="Times New Roman" w:hAnsi="Times New Roman" w:cs="Times New Roman"/>
          <w:b/>
          <w:color w:val="auto"/>
          <w:highlight w:val="lightGray"/>
          <w:u w:val="single"/>
        </w:rPr>
        <w:t>για το σχολείο που βιώνουμε – το σχολείο που οραματιζόμαστε.</w:t>
      </w:r>
    </w:p>
    <w:p w:rsidR="006005EE" w:rsidRPr="00CD5CE0" w:rsidRDefault="006005EE" w:rsidP="00CD5CE0">
      <w:pPr>
        <w:jc w:val="both"/>
        <w:rPr>
          <w:rFonts w:ascii="Times New Roman" w:hAnsi="Times New Roman" w:cs="Times New Roman"/>
          <w:b/>
          <w:color w:val="auto"/>
          <w:u w:val="single"/>
        </w:rPr>
      </w:pPr>
    </w:p>
    <w:p w:rsidR="006005EE" w:rsidRPr="00CD5CE0" w:rsidRDefault="00A30AE3" w:rsidP="00CD5CE0">
      <w:pPr>
        <w:spacing w:before="100" w:beforeAutospacing="1" w:after="100" w:afterAutospacing="1"/>
        <w:jc w:val="both"/>
        <w:rPr>
          <w:rFonts w:ascii="Times New Roman" w:hAnsi="Times New Roman" w:cs="Times New Roman"/>
          <w:color w:val="auto"/>
        </w:rPr>
      </w:pPr>
      <w:r w:rsidRPr="00CD5CE0">
        <w:rPr>
          <w:rFonts w:ascii="Times New Roman" w:hAnsi="Times New Roman" w:cs="Times New Roman"/>
          <w:b/>
          <w:color w:val="auto"/>
        </w:rPr>
        <w:t>Διεκδικούμε ενιαίο παιδαγωγικό/μορφωτικό σχέδιο για ένα σχολείο ζωντανό και δημιουργικό, σχολείο της μορφωτικής ισότητας και της κριτικής σκέψης.</w:t>
      </w:r>
      <w:r w:rsidRPr="00CD5CE0">
        <w:rPr>
          <w:rFonts w:ascii="Times New Roman" w:hAnsi="Times New Roman" w:cs="Times New Roman"/>
          <w:color w:val="auto"/>
        </w:rPr>
        <w:t> </w:t>
      </w:r>
      <w:r w:rsidR="00F66503" w:rsidRPr="00CD5CE0">
        <w:rPr>
          <w:rFonts w:ascii="Times New Roman" w:hAnsi="Times New Roman" w:cs="Times New Roman"/>
          <w:color w:val="auto"/>
        </w:rPr>
        <w:t xml:space="preserve"> </w:t>
      </w:r>
      <w:r w:rsidR="006005EE" w:rsidRPr="00CD5CE0">
        <w:rPr>
          <w:rFonts w:ascii="Times New Roman" w:hAnsi="Times New Roman" w:cs="Times New Roman"/>
          <w:color w:val="auto"/>
        </w:rPr>
        <w:t xml:space="preserve">Αγωνιζόμαστε για </w:t>
      </w:r>
      <w:r w:rsidR="006005EE" w:rsidRPr="00CD5CE0">
        <w:rPr>
          <w:rFonts w:ascii="Times New Roman" w:hAnsi="Times New Roman" w:cs="Times New Roman"/>
          <w:b/>
          <w:color w:val="auto"/>
          <w:u w:val="single"/>
        </w:rPr>
        <w:t>ενιαίο δημόσιο δωρεάν δεκατετράχρονο εκπαιδευτικό σχεδιασμό με δίχρονη υποχρεωτική προσχολική αγωγή και εκπαίδευση και ενιαίο δημόσιο δωρεάν υποχρεωτικό δωδεκάχρονο σχολείο, για το σχολείο των όλων, των ίσων και των διαφορετικών.</w:t>
      </w:r>
      <w:r w:rsidR="006005EE" w:rsidRPr="00CD5CE0">
        <w:rPr>
          <w:rFonts w:ascii="Times New Roman" w:hAnsi="Times New Roman" w:cs="Times New Roman"/>
          <w:color w:val="auto"/>
        </w:rPr>
        <w:t xml:space="preserve"> Με στόχο τη βαθιά και ολοκληρωμένη γνώση, την καλλιέργεια της κριτικής σκέψης κόντρα στις δεξιότητες και τον κατακερματισμό της γνώσης. Με δυνατότητα επικοινωνίας και αλληλεπίδρασης, συνεργατικής διδασκαλίας και συνδιδασκαλίας, με αντισταθμιστική εκπαίδευση (ενισχυτική διδασκαλία, Τάξεις υποδοχής, Τμήματα Ένταξης, παράλληλη στήριξη). Με τη λειτουργία δημιουργικών δραστηριοτήτων (χορωδία, αθλητική, εικαστική, θεατρική ομάδα, εργαστήριο πληροφορικής κ.ά.) ώστε να καλύπτονται ολόπλευρα οι ανάγκες των μαθητών.</w:t>
      </w:r>
    </w:p>
    <w:p w:rsidR="00A30AE3" w:rsidRPr="00CD5CE0" w:rsidRDefault="005C50EE" w:rsidP="00CD5CE0">
      <w:pPr>
        <w:jc w:val="both"/>
        <w:rPr>
          <w:rFonts w:ascii="Times New Roman" w:hAnsi="Times New Roman" w:cs="Times New Roman"/>
          <w:color w:val="auto"/>
        </w:rPr>
      </w:pPr>
      <w:r>
        <w:rPr>
          <w:rFonts w:ascii="Times New Roman" w:hAnsi="Times New Roman" w:cs="Times New Roman"/>
          <w:color w:val="auto"/>
        </w:rPr>
        <w:t>Σ’</w:t>
      </w:r>
      <w:r w:rsidR="00A30AE3" w:rsidRPr="00CD5CE0">
        <w:rPr>
          <w:rFonts w:ascii="Times New Roman" w:hAnsi="Times New Roman" w:cs="Times New Roman"/>
          <w:color w:val="auto"/>
        </w:rPr>
        <w:t xml:space="preserve"> αυτό το σχολείο, έχουν θέση και οι δάσκαλοι και όλες οι υπάρχουσες σήμερα ειδικότητες, ενταγμένοι σε ένα ενιαίο μορφωτικό σχέδιο που θα υπηρετεί το παιδί και την αγωγή του. Με σταθερή και μόνιμη εργασία και σταθερή παιδαγωγική σχέση στο σχολείο τους και όχι εργασιακά εξαθλιωμένοι και περιπλανώμενοι. </w:t>
      </w:r>
      <w:r w:rsidR="00A30AE3" w:rsidRPr="00CD5CE0">
        <w:rPr>
          <w:rFonts w:ascii="Times New Roman" w:hAnsi="Times New Roman" w:cs="Times New Roman"/>
          <w:b/>
          <w:color w:val="auto"/>
        </w:rPr>
        <w:t>Σε αυτά τα πλαίσια προτείνουμε την ένταξη όλων των αντικειμένων σε ένα ενιαίο μορφωτικό σχέδιο, την ενιαία διδασκαλία τους. Με την αυτοτελή διδασκαλία, την εργαστηριακή διδασκαλία τους αλλά και τη συνδιδασκαλία τους από το/τη δάσκαλο/α και τον/την εκπαιδευτικό της ειδικότητας και το συνυπολογισμό της ώρας και για τους δύο. Με τη λειτουργία δημιουργικών δραστηριοτήτων (χορωδία, αθλητική, εικαστική, θεατρική ομάδα, εργαστήριο πληροφορικής κ.ά.) ώστε να καλύπτονται ολόπλευρα οι ανάγκες των μαθητών.</w:t>
      </w:r>
      <w:r w:rsidR="00A30AE3" w:rsidRPr="00CD5CE0">
        <w:rPr>
          <w:rFonts w:ascii="Times New Roman" w:hAnsi="Times New Roman" w:cs="Times New Roman"/>
          <w:color w:val="auto"/>
        </w:rPr>
        <w:t xml:space="preserve"> Πρόταση που απαντά ολοκληρωμένα στις μορφωτικές ανάγκες των παιδιών και ταυτόχρονα καλύπτει εργασιακά τους εκπαιδευτικούς. Σε αυτό το σχολείο, σε κάθε τμήμα αντιστοιχεί ένας/μία υπεύθυνος δάσκαλος/α και σε κάθε τμήμα του ολοήμερου επίσης το ίδιο.  Σε αυτό το σχολείο εξασφαλίζονται χιλιάδες επιπλέον οργανικές θέσεις για κάθε υπάρχουσα ειδικότητα. Σε αυτή την περίπτωση, οι μαζικοί διορισμοί είναι προϋπόθεση και όλοι οι εκπαιδευτικοί που εργάζονται σήμερα στο σχολείο, όλων των κλάδων/ειδικοτήτων, μόνιμοι και αναπληρωτές είναι απαραίτητοι, όπως επίσης και αρκετές χιλιάδες αδιορίστων ακόμα. Αν μάλιστα συνυπολογίσουμε την απαίτηση για ενισχυτική διδασκαλία, τμήματα υποδοχής κλπ. τότε οι ανάγκες για εκπαιδευτικό προσωπικό είναι ακόμα μεγαλύτερες. Αυτή η θέση έρχεται σε κάθετη αντίθεση με το μνημονιακό σχολείο σε όλες τις μορφές του.</w:t>
      </w:r>
    </w:p>
    <w:p w:rsidR="003F69C0" w:rsidRDefault="00A30AE3" w:rsidP="00CD5CE0">
      <w:pPr>
        <w:jc w:val="both"/>
        <w:rPr>
          <w:rFonts w:ascii="Times New Roman" w:hAnsi="Times New Roman" w:cs="Times New Roman"/>
          <w:color w:val="auto"/>
        </w:rPr>
      </w:pPr>
      <w:r w:rsidRPr="00CD5CE0">
        <w:rPr>
          <w:rFonts w:ascii="Times New Roman" w:hAnsi="Times New Roman" w:cs="Times New Roman"/>
          <w:b/>
          <w:color w:val="auto"/>
        </w:rPr>
        <w:t>Αποκατάσταση της ενότητας του εκπαιδευτικού κινήματος.</w:t>
      </w:r>
      <w:r w:rsidR="00F97225">
        <w:rPr>
          <w:rFonts w:ascii="Times New Roman" w:hAnsi="Times New Roman" w:cs="Times New Roman"/>
          <w:b/>
          <w:color w:val="auto"/>
        </w:rPr>
        <w:t xml:space="preserve"> </w:t>
      </w:r>
      <w:r w:rsidRPr="00CD5CE0">
        <w:rPr>
          <w:rFonts w:ascii="Times New Roman" w:hAnsi="Times New Roman" w:cs="Times New Roman"/>
          <w:color w:val="auto"/>
        </w:rPr>
        <w:t xml:space="preserve"> Tώρα προέχει η ενότητα όλων των εκπαιδευτικών, όλων ανεξαιρέτως των κλάδων απέναντι στην αντιεκπαιδευτική πολιτική, ακριβώς γιατί προέχει η διασφάλιση της εργασίας των συναδέλφων και ο χαρακτήρας του σχολείου. Η πολυδιάσπαση και η διαίρεση ευνοεί το υπουργείο και την κυβέρνηση. Σε αντίθεση με τη λογική του ανταγωνισμού και της διάσπασης, δεν μπαίνουμε σε λογικές διαχείρισης της υπουργικής απόφασης και του εργασιακού και εκπαιδευτικού χάους που προκαλεί. Όλοι μαζί, δάσκαλοι, γυμναστές, μουσικοί, ξένων γλωσσών, πληροφορικάριοι, εικαστικοί, θεατρολόγοι, διαφυλάσσουμε την ενότητά μας και απορρίπτουμε συντεχνιακές λογικές σε βάρος κλάδων από όπου και αν προέρχονται. Υπερασπιζόμαστε την ενότητα των εκπαιδευτικών και των εργασιακών/επαγγελματικών τους δικαιωμάτων. Υπερασπιζόμαστε τα επαγγελματικά δικαιώματα που απορρέουν από το βασικό πτυχίο. </w:t>
      </w:r>
    </w:p>
    <w:p w:rsidR="00A30AE3" w:rsidRPr="00CD5CE0" w:rsidRDefault="00A30AE3" w:rsidP="00CD5CE0">
      <w:pPr>
        <w:jc w:val="both"/>
        <w:rPr>
          <w:rFonts w:ascii="Times New Roman" w:hAnsi="Times New Roman" w:cs="Times New Roman"/>
          <w:color w:val="auto"/>
        </w:rPr>
      </w:pPr>
      <w:r w:rsidRPr="00CD5CE0">
        <w:rPr>
          <w:rFonts w:ascii="Times New Roman" w:hAnsi="Times New Roman" w:cs="Times New Roman"/>
          <w:color w:val="auto"/>
        </w:rPr>
        <w:lastRenderedPageBreak/>
        <w:t>Ο Σύλλογός μας εκπροσωπεί τα εργασιακά και επαγγελματικά δικαιώματα όλων ανεξαιρέτως των συναδέλφων – μελών του και τάσσεται σταθερά ενάντια σε κάθε επιμέρους συντεχνιακή διεκδίκηση που στρέφεται ενάντια σε άλλους κλάδους εκπαιδευτικών της πρωτοβάθμιας.</w:t>
      </w:r>
    </w:p>
    <w:p w:rsidR="00014BBD" w:rsidRPr="00CD5CE0" w:rsidRDefault="00014BBD" w:rsidP="00CD5CE0">
      <w:pPr>
        <w:jc w:val="both"/>
        <w:rPr>
          <w:rFonts w:ascii="Times New Roman" w:hAnsi="Times New Roman" w:cs="Times New Roman"/>
          <w:color w:val="auto"/>
        </w:rPr>
      </w:pPr>
    </w:p>
    <w:p w:rsidR="00284EF3" w:rsidRPr="00CD5CE0" w:rsidRDefault="00014BBD" w:rsidP="00CD5CE0">
      <w:pPr>
        <w:jc w:val="both"/>
        <w:rPr>
          <w:rFonts w:ascii="Times New Roman" w:hAnsi="Times New Roman" w:cs="Times New Roman"/>
          <w:b/>
          <w:color w:val="auto"/>
          <w:u w:val="single"/>
        </w:rPr>
      </w:pPr>
      <w:r w:rsidRPr="00CD5CE0">
        <w:rPr>
          <w:rFonts w:ascii="Times New Roman" w:hAnsi="Times New Roman" w:cs="Times New Roman"/>
          <w:b/>
          <w:color w:val="auto"/>
          <w:u w:val="single"/>
        </w:rPr>
        <w:t>Διεκδικητικό πλαίσιο</w:t>
      </w:r>
    </w:p>
    <w:p w:rsidR="00284EF3" w:rsidRPr="00CD5CE0" w:rsidRDefault="00014BBD" w:rsidP="00CD5CE0">
      <w:pPr>
        <w:spacing w:before="100" w:beforeAutospacing="1" w:after="100" w:afterAutospacing="1"/>
        <w:jc w:val="both"/>
        <w:rPr>
          <w:rFonts w:ascii="Times New Roman" w:hAnsi="Times New Roman" w:cs="Times New Roman"/>
          <w:color w:val="auto"/>
        </w:rPr>
      </w:pPr>
      <w:r w:rsidRPr="00CD5CE0">
        <w:rPr>
          <w:rFonts w:ascii="Times New Roman" w:hAnsi="Times New Roman" w:cs="Times New Roman"/>
          <w:b/>
          <w:color w:val="auto"/>
          <w:u w:val="single"/>
        </w:rPr>
        <w:t xml:space="preserve">Α.  </w:t>
      </w:r>
      <w:r w:rsidR="00284EF3" w:rsidRPr="00CD5CE0">
        <w:rPr>
          <w:rFonts w:ascii="Times New Roman" w:hAnsi="Times New Roman" w:cs="Times New Roman"/>
          <w:b/>
          <w:color w:val="auto"/>
          <w:u w:val="single"/>
        </w:rPr>
        <w:t>Ενιαίο δημόσιο δωρεάν δεκατετράχρονο εκπαιδευτικό σχεδιασμό με δίχρονη υποχρεωτική προσχολική αγωγή και εκπαίδευση και ενιαίο δημόσιο δωρεάν υποχρεωτικό δωδεκάχρονο σχολείο, για το σχολείο των όλων, των ίσων και των διαφορετικών.</w:t>
      </w:r>
    </w:p>
    <w:p w:rsidR="00284EF3" w:rsidRDefault="00284EF3" w:rsidP="00CD5CE0">
      <w:pPr>
        <w:numPr>
          <w:ilvl w:val="0"/>
          <w:numId w:val="13"/>
        </w:numPr>
        <w:tabs>
          <w:tab w:val="clear" w:pos="720"/>
        </w:tabs>
        <w:spacing w:before="100" w:beforeAutospacing="1" w:after="100" w:afterAutospacing="1"/>
        <w:ind w:left="0" w:hanging="142"/>
        <w:jc w:val="both"/>
        <w:rPr>
          <w:rFonts w:ascii="Times New Roman" w:hAnsi="Times New Roman" w:cs="Times New Roman"/>
          <w:color w:val="auto"/>
        </w:rPr>
      </w:pPr>
      <w:r w:rsidRPr="00CD5CE0">
        <w:rPr>
          <w:rFonts w:ascii="Times New Roman" w:hAnsi="Times New Roman" w:cs="Times New Roman"/>
          <w:color w:val="auto"/>
        </w:rPr>
        <w:t xml:space="preserve">Άμεση απόσυρση των Υπουργικών αποφάσεων και όλων των εγκυκλίων και τροπολογιών για το δημοτικό σχολείο, το νηπιαγωγείο, την ειδική αγωγή, την κατάργηση της ενισχυτικής διδασκαλίας. </w:t>
      </w:r>
    </w:p>
    <w:p w:rsidR="00E257AF" w:rsidRPr="00CD5CE0" w:rsidRDefault="00E257AF" w:rsidP="00CD5CE0">
      <w:pPr>
        <w:numPr>
          <w:ilvl w:val="0"/>
          <w:numId w:val="13"/>
        </w:numPr>
        <w:tabs>
          <w:tab w:val="clear" w:pos="720"/>
        </w:tabs>
        <w:spacing w:before="100" w:beforeAutospacing="1" w:after="100" w:afterAutospacing="1"/>
        <w:ind w:left="0" w:hanging="142"/>
        <w:jc w:val="both"/>
        <w:rPr>
          <w:rFonts w:ascii="Times New Roman" w:hAnsi="Times New Roman" w:cs="Times New Roman"/>
          <w:color w:val="auto"/>
        </w:rPr>
      </w:pPr>
      <w:r>
        <w:rPr>
          <w:rFonts w:ascii="Times New Roman" w:hAnsi="Times New Roman" w:cs="Times New Roman"/>
          <w:color w:val="auto"/>
        </w:rPr>
        <w:t xml:space="preserve">Απόσυρση του Π. Δ. 79/2017 </w:t>
      </w:r>
    </w:p>
    <w:p w:rsidR="00284EF3" w:rsidRPr="00CD5CE0" w:rsidRDefault="00284EF3" w:rsidP="00CD5CE0">
      <w:pPr>
        <w:numPr>
          <w:ilvl w:val="0"/>
          <w:numId w:val="13"/>
        </w:numPr>
        <w:tabs>
          <w:tab w:val="clear" w:pos="720"/>
        </w:tabs>
        <w:spacing w:before="100" w:beforeAutospacing="1" w:after="100" w:afterAutospacing="1"/>
        <w:ind w:left="0" w:hanging="142"/>
        <w:jc w:val="both"/>
        <w:rPr>
          <w:rFonts w:ascii="Times New Roman" w:hAnsi="Times New Roman" w:cs="Times New Roman"/>
          <w:color w:val="auto"/>
        </w:rPr>
      </w:pPr>
      <w:r w:rsidRPr="00CD5CE0">
        <w:rPr>
          <w:rFonts w:ascii="Times New Roman" w:hAnsi="Times New Roman" w:cs="Times New Roman"/>
          <w:color w:val="auto"/>
        </w:rPr>
        <w:t>Λέμε όχι στο μνημονιακό σχολείο είτε με την παλιά είτε με τη νέα του μορφή. Όχι στο φθηνό και ευέλικτο σχολείο της αγοράς, του κατακερματισμού της γνώσης και των αντικειμένων, των ταξικών φραγμών.</w:t>
      </w:r>
    </w:p>
    <w:p w:rsidR="00284EF3" w:rsidRPr="00CD5CE0" w:rsidRDefault="00284EF3" w:rsidP="00CD5CE0">
      <w:pPr>
        <w:numPr>
          <w:ilvl w:val="0"/>
          <w:numId w:val="13"/>
        </w:numPr>
        <w:tabs>
          <w:tab w:val="clear" w:pos="720"/>
        </w:tabs>
        <w:spacing w:before="100" w:beforeAutospacing="1" w:after="100" w:afterAutospacing="1"/>
        <w:ind w:left="0" w:hanging="142"/>
        <w:jc w:val="both"/>
        <w:rPr>
          <w:rFonts w:ascii="Times New Roman" w:hAnsi="Times New Roman" w:cs="Times New Roman"/>
          <w:color w:val="auto"/>
        </w:rPr>
      </w:pPr>
      <w:r w:rsidRPr="00CD5CE0">
        <w:rPr>
          <w:rFonts w:ascii="Times New Roman" w:hAnsi="Times New Roman" w:cs="Times New Roman"/>
          <w:color w:val="auto"/>
        </w:rPr>
        <w:t>Μείωση της αναλογίας των μαθητών ανά τμήμα. Καμιά συγχώνευση – κατάργηση τμήματος δημοτικού και νηπιαγωγείου. Κανένα τμήμα χωρίς το δάσκαλό του – όχι στην κατάργηση του δάσκαλου τάξης.</w:t>
      </w:r>
    </w:p>
    <w:p w:rsidR="00284EF3" w:rsidRPr="00CD5CE0" w:rsidRDefault="00284EF3" w:rsidP="00CD5CE0">
      <w:pPr>
        <w:numPr>
          <w:ilvl w:val="0"/>
          <w:numId w:val="13"/>
        </w:numPr>
        <w:tabs>
          <w:tab w:val="clear" w:pos="720"/>
        </w:tabs>
        <w:spacing w:before="100" w:beforeAutospacing="1" w:after="100" w:afterAutospacing="1"/>
        <w:ind w:left="0" w:hanging="142"/>
        <w:jc w:val="both"/>
        <w:rPr>
          <w:rFonts w:ascii="Times New Roman" w:hAnsi="Times New Roman" w:cs="Times New Roman"/>
          <w:color w:val="auto"/>
        </w:rPr>
      </w:pPr>
      <w:r w:rsidRPr="00CD5CE0">
        <w:rPr>
          <w:rFonts w:ascii="Times New Roman" w:hAnsi="Times New Roman" w:cs="Times New Roman"/>
          <w:color w:val="auto"/>
        </w:rPr>
        <w:t>Υπερασπιζόμαστε τα επαγγελματικά δικαιώματα που απορρέουν από το βασικό πτυχίο. Υπερασπιζόμαστε την ενότητα των εκπαιδευτικών και των εργασιακών τους δικαιωμάτων.</w:t>
      </w:r>
    </w:p>
    <w:p w:rsidR="00284EF3" w:rsidRPr="00CD5CE0" w:rsidRDefault="00284EF3" w:rsidP="00CD5CE0">
      <w:pPr>
        <w:numPr>
          <w:ilvl w:val="0"/>
          <w:numId w:val="13"/>
        </w:numPr>
        <w:tabs>
          <w:tab w:val="clear" w:pos="720"/>
        </w:tabs>
        <w:adjustRightInd w:val="0"/>
        <w:spacing w:before="100" w:beforeAutospacing="1" w:after="100" w:afterAutospacing="1" w:line="360" w:lineRule="atLeast"/>
        <w:ind w:left="0" w:right="-203" w:hanging="142"/>
        <w:jc w:val="both"/>
        <w:rPr>
          <w:rFonts w:ascii="Times New Roman" w:hAnsi="Times New Roman" w:cs="Times New Roman"/>
          <w:color w:val="auto"/>
        </w:rPr>
      </w:pPr>
      <w:r w:rsidRPr="00CD5CE0">
        <w:rPr>
          <w:rFonts w:ascii="Times New Roman" w:hAnsi="Times New Roman" w:cs="Times New Roman"/>
          <w:color w:val="auto"/>
        </w:rPr>
        <w:t>Καμιά μείωση οργανικών θέσεων – οργανικές τοποθετήσεις για όλους τους εκπαιδευτικούς. Καμιά υποχρεωτική μετακίνηση εκπαιδευτικού εκτός Διεύθυνσης.</w:t>
      </w:r>
    </w:p>
    <w:p w:rsidR="00284EF3" w:rsidRPr="00CD5CE0" w:rsidRDefault="00284EF3" w:rsidP="00CD5CE0">
      <w:pPr>
        <w:numPr>
          <w:ilvl w:val="0"/>
          <w:numId w:val="13"/>
        </w:numPr>
        <w:tabs>
          <w:tab w:val="clear" w:pos="720"/>
        </w:tabs>
        <w:spacing w:before="100" w:beforeAutospacing="1" w:after="100" w:afterAutospacing="1"/>
        <w:ind w:left="0" w:hanging="142"/>
        <w:jc w:val="both"/>
        <w:rPr>
          <w:rFonts w:ascii="Times New Roman" w:hAnsi="Times New Roman" w:cs="Times New Roman"/>
          <w:color w:val="auto"/>
        </w:rPr>
      </w:pPr>
      <w:r w:rsidRPr="00CD5CE0">
        <w:rPr>
          <w:rFonts w:ascii="Times New Roman" w:hAnsi="Times New Roman" w:cs="Times New Roman"/>
          <w:color w:val="auto"/>
        </w:rPr>
        <w:t xml:space="preserve">Ετήσια ΠΕΡΙΟΔΙΚΗ επιμόρφωση όλων των εκπαιδευτικών με απαλλαγή από τα διδακτικά καθήκοντα. Επαναλειτουργία της μετεκπαίδευσης. </w:t>
      </w:r>
    </w:p>
    <w:p w:rsidR="00014BBD" w:rsidRPr="00CD5CE0" w:rsidRDefault="00284EF3" w:rsidP="00CD5CE0">
      <w:pPr>
        <w:spacing w:before="100" w:beforeAutospacing="1" w:after="100" w:afterAutospacing="1"/>
        <w:ind w:hanging="142"/>
        <w:jc w:val="both"/>
        <w:rPr>
          <w:rFonts w:ascii="Times New Roman" w:hAnsi="Times New Roman" w:cs="Times New Roman"/>
          <w:color w:val="auto"/>
        </w:rPr>
      </w:pPr>
      <w:r w:rsidRPr="00CD5CE0">
        <w:rPr>
          <w:rFonts w:ascii="Times New Roman" w:hAnsi="Times New Roman" w:cs="Times New Roman"/>
          <w:b/>
          <w:color w:val="auto"/>
          <w:u w:val="single"/>
        </w:rPr>
        <w:t xml:space="preserve">Β.  </w:t>
      </w:r>
      <w:r w:rsidR="00014BBD" w:rsidRPr="00CD5CE0">
        <w:rPr>
          <w:rFonts w:ascii="Times New Roman" w:hAnsi="Times New Roman" w:cs="Times New Roman"/>
          <w:b/>
          <w:color w:val="auto"/>
          <w:u w:val="single"/>
        </w:rPr>
        <w:t>ΔΙΧΡΟΝΗ ΔΗΜΟΣΙΑ ΔΩΡΕΑΝ ΥΠΟΧΡΕΩΤΙΚΗ ΠΡΟΣΧΟΛΙΚΗ ΑΓΩΓΗ ΚΑΙ ΕΚΠΑΙΔΕΥΣΗ</w:t>
      </w:r>
      <w:r w:rsidR="00014BBD" w:rsidRPr="00CD5CE0">
        <w:rPr>
          <w:rFonts w:ascii="Times New Roman" w:hAnsi="Times New Roman" w:cs="Times New Roman"/>
          <w:color w:val="auto"/>
        </w:rPr>
        <w:t xml:space="preserve"> ΕΝΤΑΓΜΕΝΗ ΣΤΗ ΔΕΚΑΤΕΤΡΑΧΡΟΝΗ ΔΗΜΟΣΙΑ ΔΩΡΕΑΝ ΕΚΠΑΙΔΕΥΣΗ</w:t>
      </w:r>
    </w:p>
    <w:p w:rsidR="00014BBD" w:rsidRPr="00CD5CE0" w:rsidRDefault="00014BBD" w:rsidP="00CD5CE0">
      <w:pPr>
        <w:numPr>
          <w:ilvl w:val="0"/>
          <w:numId w:val="13"/>
        </w:numPr>
        <w:tabs>
          <w:tab w:val="clear" w:pos="720"/>
        </w:tabs>
        <w:spacing w:before="100" w:beforeAutospacing="1" w:after="100" w:afterAutospacing="1"/>
        <w:ind w:left="0" w:hanging="142"/>
        <w:jc w:val="both"/>
        <w:rPr>
          <w:rFonts w:ascii="Times New Roman" w:hAnsi="Times New Roman" w:cs="Times New Roman"/>
          <w:color w:val="auto"/>
        </w:rPr>
      </w:pPr>
      <w:r w:rsidRPr="00CD5CE0">
        <w:rPr>
          <w:rFonts w:ascii="Times New Roman" w:hAnsi="Times New Roman" w:cs="Times New Roman"/>
          <w:color w:val="auto"/>
        </w:rPr>
        <w:t>ΑΝΤΙΣΤΑΘΜΙΣΤΙΚΟ  ΟΛΟΗΜΕΡΟ ΝΗΠΙΑΓΩΓΕΙΟ ΜΕ ΣΥΝΕΧΕΣ ΚΑΙ ΕΝΙΑΙΟ ΠΡΟΓΡΑΜΜΑ ΧΩΡΙΣ ΑΠΟΚΛΕΙΣΜΟΥΣ ΚΑΙ ΔΙΑΚΡΙΣΕΙΣ</w:t>
      </w:r>
    </w:p>
    <w:p w:rsidR="00014BBD" w:rsidRDefault="00014BBD" w:rsidP="00CD5CE0">
      <w:pPr>
        <w:numPr>
          <w:ilvl w:val="0"/>
          <w:numId w:val="13"/>
        </w:numPr>
        <w:tabs>
          <w:tab w:val="clear" w:pos="720"/>
        </w:tabs>
        <w:spacing w:before="100" w:beforeAutospacing="1" w:after="100" w:afterAutospacing="1"/>
        <w:ind w:left="0" w:hanging="142"/>
        <w:jc w:val="both"/>
        <w:rPr>
          <w:rFonts w:ascii="Times New Roman" w:hAnsi="Times New Roman" w:cs="Times New Roman"/>
          <w:color w:val="auto"/>
        </w:rPr>
      </w:pPr>
      <w:r w:rsidRPr="00CD5CE0">
        <w:rPr>
          <w:rFonts w:ascii="Times New Roman" w:hAnsi="Times New Roman" w:cs="Times New Roman"/>
          <w:color w:val="auto"/>
        </w:rPr>
        <w:t>Όλα τα παιδιά, προνήπια-νήπια, 4-6 ετών, στο δημόσιο δωρεάν νηπιαγωγείο. Άμεση εξασφάλιση των απαραίτητων προϋποθέσεων, με μαζικούς διορισμούς νηπιαγωγών και ανάπτυξη της κτιριακής υποδομής. Έκτακτη χρηματοδότηση των νηπιαγωγείων ώστε όλο το παιδαγωγικό υλικό να παρέχεται δωρεάν. 15 νήπια στο τμήμα.</w:t>
      </w:r>
    </w:p>
    <w:p w:rsidR="00E257AF" w:rsidRPr="00CD5CE0" w:rsidRDefault="00E257AF" w:rsidP="00CD5CE0">
      <w:pPr>
        <w:numPr>
          <w:ilvl w:val="0"/>
          <w:numId w:val="13"/>
        </w:numPr>
        <w:tabs>
          <w:tab w:val="clear" w:pos="720"/>
        </w:tabs>
        <w:spacing w:before="100" w:beforeAutospacing="1" w:after="100" w:afterAutospacing="1"/>
        <w:ind w:left="0" w:hanging="142"/>
        <w:jc w:val="both"/>
        <w:rPr>
          <w:rFonts w:ascii="Times New Roman" w:hAnsi="Times New Roman" w:cs="Times New Roman"/>
          <w:color w:val="auto"/>
        </w:rPr>
      </w:pPr>
      <w:r>
        <w:rPr>
          <w:rFonts w:ascii="Times New Roman" w:hAnsi="Times New Roman" w:cs="Times New Roman"/>
          <w:color w:val="auto"/>
        </w:rPr>
        <w:t>Όχι στην ενοποίηση σπουδών βρεφονηπιοκόμων και Νηπιαγωγών – ΤΑ ΝΗΠΙΑΓΩΓΕΙΑ ΑΠΟΚΛΕΙΣΤΙΚΑ ΣΤΟ ΥΠ.Π.Ε.Θ. (ούτε σκέψη για πέρασμα των Νηπιαγωγείων στους Δήμους).</w:t>
      </w:r>
    </w:p>
    <w:p w:rsidR="00014BBD" w:rsidRPr="00CD5CE0" w:rsidRDefault="00284EF3" w:rsidP="00CD5CE0">
      <w:pPr>
        <w:spacing w:before="100" w:beforeAutospacing="1" w:after="100" w:afterAutospacing="1"/>
        <w:ind w:hanging="142"/>
        <w:jc w:val="both"/>
        <w:rPr>
          <w:rFonts w:ascii="Times New Roman" w:hAnsi="Times New Roman" w:cs="Times New Roman"/>
          <w:color w:val="auto"/>
        </w:rPr>
      </w:pPr>
      <w:r w:rsidRPr="00CD5CE0">
        <w:rPr>
          <w:rFonts w:ascii="Times New Roman" w:hAnsi="Times New Roman" w:cs="Times New Roman"/>
          <w:b/>
          <w:color w:val="auto"/>
          <w:u w:val="single"/>
        </w:rPr>
        <w:t>Γ</w:t>
      </w:r>
      <w:r w:rsidR="00014BBD" w:rsidRPr="00CD5CE0">
        <w:rPr>
          <w:rFonts w:ascii="Times New Roman" w:hAnsi="Times New Roman" w:cs="Times New Roman"/>
          <w:b/>
          <w:color w:val="auto"/>
          <w:u w:val="single"/>
        </w:rPr>
        <w:t>. Μαζικοί , μόνιμοι διορισμοί</w:t>
      </w:r>
      <w:r w:rsidR="00014BBD" w:rsidRPr="00CD5CE0">
        <w:rPr>
          <w:rFonts w:ascii="Times New Roman" w:hAnsi="Times New Roman" w:cs="Times New Roman"/>
          <w:color w:val="auto"/>
        </w:rPr>
        <w:t xml:space="preserve"> για την κάλυψη όλων των αναγκών. Με βάση την προϋπηρεσία και την ημερομηνία λήψης πτυχίου. Πλήρη εργασιακά, εκπαιδευτικά και ασφαλιστικά δικαιώματα στους αναπληρωτές.</w:t>
      </w:r>
    </w:p>
    <w:p w:rsidR="00014BBD" w:rsidRPr="00CD5CE0" w:rsidRDefault="00014BBD" w:rsidP="00CD5CE0">
      <w:pPr>
        <w:numPr>
          <w:ilvl w:val="0"/>
          <w:numId w:val="12"/>
        </w:numPr>
        <w:tabs>
          <w:tab w:val="clear" w:pos="720"/>
        </w:tabs>
        <w:spacing w:before="100" w:beforeAutospacing="1" w:after="100" w:afterAutospacing="1"/>
        <w:ind w:left="0" w:hanging="142"/>
        <w:jc w:val="both"/>
        <w:rPr>
          <w:rFonts w:ascii="Times New Roman" w:hAnsi="Times New Roman" w:cs="Times New Roman"/>
          <w:color w:val="auto"/>
        </w:rPr>
      </w:pPr>
      <w:r w:rsidRPr="00CD5CE0">
        <w:rPr>
          <w:rFonts w:ascii="Times New Roman" w:hAnsi="Times New Roman" w:cs="Times New Roman"/>
          <w:b/>
          <w:color w:val="auto"/>
        </w:rPr>
        <w:t>Καμιά απόλυση – κανένας αναπληρωτής χωρίς δουλειά.</w:t>
      </w:r>
      <w:r w:rsidRPr="00CD5CE0">
        <w:rPr>
          <w:rFonts w:ascii="Times New Roman" w:hAnsi="Times New Roman" w:cs="Times New Roman"/>
          <w:color w:val="auto"/>
        </w:rPr>
        <w:t xml:space="preserve"> Διορισμός όλων των αναπληρωτών. Πρόσληψη σε μία φάση, πριν την έναρξη των μαθημάτων, όλων των αναπληρωτών που εργάστηκαν τη φετινή και περσινή σχολική χρονιά, όλων των αναπληρωτών που έχει ανάγκη η εκπαίδευση (δάσκαλοι, δάσκαλοι ειδικής αγωγής, νηπιαγωγοί, αγγλικών, γαλλικών, γερμανικών, φυσικής αγωγής, μουσικής, εικαστικών, θεατρικής αγωγής, πληροφορικής).</w:t>
      </w:r>
    </w:p>
    <w:p w:rsidR="00014BBD" w:rsidRPr="00CD5CE0" w:rsidRDefault="00014BBD" w:rsidP="00CD5CE0">
      <w:pPr>
        <w:numPr>
          <w:ilvl w:val="0"/>
          <w:numId w:val="12"/>
        </w:numPr>
        <w:tabs>
          <w:tab w:val="clear" w:pos="720"/>
        </w:tabs>
        <w:spacing w:before="100" w:beforeAutospacing="1" w:after="100" w:afterAutospacing="1"/>
        <w:ind w:left="0" w:hanging="142"/>
        <w:jc w:val="both"/>
        <w:rPr>
          <w:rFonts w:ascii="Times New Roman" w:hAnsi="Times New Roman" w:cs="Times New Roman"/>
          <w:color w:val="auto"/>
        </w:rPr>
      </w:pPr>
      <w:r w:rsidRPr="00CD5CE0">
        <w:rPr>
          <w:rFonts w:ascii="Times New Roman" w:hAnsi="Times New Roman" w:cs="Times New Roman"/>
          <w:color w:val="auto"/>
        </w:rPr>
        <w:t xml:space="preserve">Δημιουργία οργανικών θέσεων για όλες τις υπάρχουσες ειδικότητες εκπαιδευτικών. Πρόσληψη – τοποθέτηση εκπαιδευτικών των υπαρχουσών ειδικοτήτων σε όλα τα σχολεία. Εξασφάλιση πιστώσεων τώρα για προσλήψεις. </w:t>
      </w:r>
      <w:r w:rsidRPr="00CD5CE0">
        <w:rPr>
          <w:rFonts w:ascii="Times New Roman" w:hAnsi="Times New Roman" w:cs="Times New Roman"/>
          <w:b/>
          <w:color w:val="auto"/>
        </w:rPr>
        <w:t xml:space="preserve">Κατάργηση του ν. 3848/2010 του «νέου σχολείου» της Διαμαντοπούλου, </w:t>
      </w:r>
      <w:r w:rsidRPr="00CD5CE0">
        <w:rPr>
          <w:rFonts w:ascii="Times New Roman" w:hAnsi="Times New Roman" w:cs="Times New Roman"/>
          <w:color w:val="auto"/>
        </w:rPr>
        <w:t>του διαγωνισμού του ΑΣΕΠ και του ν. 4186/2013, του Αρβανιτόπουλου. Όχι στην ελαστική εργασία.</w:t>
      </w:r>
    </w:p>
    <w:p w:rsidR="00057C77" w:rsidRPr="00CD5CE0" w:rsidRDefault="00057C77" w:rsidP="00CD5CE0">
      <w:pPr>
        <w:numPr>
          <w:ilvl w:val="0"/>
          <w:numId w:val="12"/>
        </w:numPr>
        <w:tabs>
          <w:tab w:val="clear" w:pos="720"/>
        </w:tabs>
        <w:spacing w:before="100" w:beforeAutospacing="1" w:after="100" w:afterAutospacing="1"/>
        <w:ind w:left="0" w:hanging="142"/>
        <w:jc w:val="both"/>
        <w:rPr>
          <w:rFonts w:ascii="Times New Roman" w:hAnsi="Times New Roman" w:cs="Times New Roman"/>
          <w:color w:val="auto"/>
        </w:rPr>
      </w:pPr>
      <w:r w:rsidRPr="00CD5CE0">
        <w:rPr>
          <w:rFonts w:ascii="Times New Roman" w:hAnsi="Times New Roman" w:cs="Times New Roman"/>
          <w:color w:val="auto"/>
        </w:rPr>
        <w:t>Υπολογισμός του ωραρίου των νηπιαγωγών σε 45λεπτη βάση και όχι ωριαία. Άμεση διόρθωση της μεγάλης αδικίας και παγκόσμιας πρωτοτυπίας.</w:t>
      </w:r>
    </w:p>
    <w:p w:rsidR="00014BBD" w:rsidRPr="00CD5CE0" w:rsidRDefault="00284EF3" w:rsidP="00CD5CE0">
      <w:pPr>
        <w:spacing w:before="100" w:beforeAutospacing="1" w:after="100" w:afterAutospacing="1"/>
        <w:ind w:hanging="142"/>
        <w:jc w:val="both"/>
        <w:rPr>
          <w:rFonts w:ascii="Times New Roman" w:hAnsi="Times New Roman" w:cs="Times New Roman"/>
          <w:color w:val="auto"/>
        </w:rPr>
      </w:pPr>
      <w:r w:rsidRPr="00CD5CE0">
        <w:rPr>
          <w:rFonts w:ascii="Times New Roman" w:hAnsi="Times New Roman" w:cs="Times New Roman"/>
          <w:b/>
          <w:color w:val="auto"/>
          <w:u w:val="single"/>
        </w:rPr>
        <w:t>Δ</w:t>
      </w:r>
      <w:r w:rsidR="00014BBD" w:rsidRPr="00CD5CE0">
        <w:rPr>
          <w:rFonts w:ascii="Times New Roman" w:hAnsi="Times New Roman" w:cs="Times New Roman"/>
          <w:b/>
          <w:color w:val="auto"/>
          <w:u w:val="single"/>
        </w:rPr>
        <w:t>. Όχι στην αξιολόγηση – αυτοαξιολόγηση.</w:t>
      </w:r>
      <w:r w:rsidR="00014BBD" w:rsidRPr="00CD5CE0">
        <w:rPr>
          <w:rFonts w:ascii="Times New Roman" w:hAnsi="Times New Roman" w:cs="Times New Roman"/>
          <w:color w:val="auto"/>
        </w:rPr>
        <w:t xml:space="preserve"> Να καταργηθεί όλο το αυταρχικό – αντιδραστικό θεσμικό πλαίσιο της αξιολόγησης, εσωτερικής, εξωτερικής, σχολείων και εκπαιδευτικών.  Κατάργηση της ΑΔΙΠΠΔΕ. Ακώλυτη </w:t>
      </w:r>
      <w:r w:rsidR="00014BBD" w:rsidRPr="00CD5CE0">
        <w:rPr>
          <w:rFonts w:ascii="Times New Roman" w:hAnsi="Times New Roman" w:cs="Times New Roman"/>
          <w:color w:val="auto"/>
        </w:rPr>
        <w:lastRenderedPageBreak/>
        <w:t xml:space="preserve">μισθολογική και βαθμολογική προαγωγή για όλους τους εργαζομένους. Παιδαγωγική ελευθερία και δημοκρατία στο σχολείο. </w:t>
      </w:r>
    </w:p>
    <w:p w:rsidR="00014BBD" w:rsidRPr="00CD5CE0" w:rsidRDefault="00014BBD" w:rsidP="00CD5CE0">
      <w:pPr>
        <w:numPr>
          <w:ilvl w:val="0"/>
          <w:numId w:val="12"/>
        </w:numPr>
        <w:tabs>
          <w:tab w:val="clear" w:pos="720"/>
        </w:tabs>
        <w:spacing w:before="100" w:beforeAutospacing="1" w:after="100" w:afterAutospacing="1"/>
        <w:ind w:left="0" w:hanging="142"/>
        <w:jc w:val="both"/>
        <w:rPr>
          <w:rFonts w:ascii="Times New Roman" w:hAnsi="Times New Roman" w:cs="Times New Roman"/>
          <w:color w:val="auto"/>
        </w:rPr>
      </w:pPr>
      <w:r w:rsidRPr="00CD5CE0">
        <w:rPr>
          <w:rFonts w:ascii="Times New Roman" w:hAnsi="Times New Roman" w:cs="Times New Roman"/>
          <w:color w:val="auto"/>
        </w:rPr>
        <w:t>Σύλλογος Διδασκόντων με αναβαθμισμένο διοικητικό και παιδαγωγικό ρόλο και θεσμοθετημένη πρωταγωνιστική θέση στη διαδικασία προγραμματισμού, σχεδιασμού, απολογισμού του εκπαιδευτικού έργου. Με συχνές, τακτικές συνεδριάσεις όπου συλλογικά συζητούνται και αντιμετωπίζονται όλα τα παιδαγωγικά ζητήματα. Ο Σύλλογος Διδασκόντων να αποκτήσει θεσμικά αναβαθμισμένο ρόλο σε ζητήματα λειτουργίας της σχολικής μονάδας και σε παιδαγωγικά ζητήματα.</w:t>
      </w:r>
    </w:p>
    <w:p w:rsidR="00284EF3" w:rsidRPr="00CD5CE0" w:rsidRDefault="00014BBD" w:rsidP="00CD5CE0">
      <w:pPr>
        <w:numPr>
          <w:ilvl w:val="0"/>
          <w:numId w:val="12"/>
        </w:numPr>
        <w:tabs>
          <w:tab w:val="clear" w:pos="720"/>
        </w:tabs>
        <w:spacing w:before="100" w:beforeAutospacing="1" w:after="100" w:afterAutospacing="1"/>
        <w:ind w:left="0" w:hanging="142"/>
        <w:jc w:val="both"/>
        <w:rPr>
          <w:rFonts w:ascii="Times New Roman" w:hAnsi="Times New Roman" w:cs="Times New Roman"/>
          <w:b/>
          <w:color w:val="auto"/>
        </w:rPr>
      </w:pPr>
      <w:r w:rsidRPr="00CD5CE0">
        <w:rPr>
          <w:rFonts w:ascii="Times New Roman" w:hAnsi="Times New Roman" w:cs="Times New Roman"/>
          <w:color w:val="auto"/>
        </w:rPr>
        <w:t xml:space="preserve">Δημοκρατική λειτουργία της σχολικής μονάδας με ανώτερα και μόνα αποφασιστικά όργανα τον Σύλλογο Διδασκόντων και το Σχολικό Συμβούλιο. Με διευθυντή/συντονιστή, αιρετό και ανακλητό συνάδελφο </w:t>
      </w:r>
      <w:r w:rsidRPr="00CD5CE0">
        <w:rPr>
          <w:rFonts w:ascii="Times New Roman" w:hAnsi="Times New Roman" w:cs="Times New Roman"/>
          <w:color w:val="auto"/>
          <w:bdr w:val="none" w:sz="0" w:space="0" w:color="auto" w:frame="1"/>
        </w:rPr>
        <w:t>αποκλειστικά από το Σύλλογο διδασκόντων</w:t>
      </w:r>
      <w:r w:rsidRPr="00CD5CE0">
        <w:rPr>
          <w:rFonts w:ascii="Times New Roman" w:hAnsi="Times New Roman" w:cs="Times New Roman"/>
          <w:color w:val="auto"/>
        </w:rPr>
        <w:t xml:space="preserve"> που θα έχει διδακτικά καθήκοντα και τις ίδιες μισθολογικές απολαβές με όλους τους υπόλοιπους εκπαιδευτικούς και ανώτατο όριο θητείας. Λειτουργία γραμματειακής υποστήριξης σε όλα τα δημοτικά σχολεία και νηπιαγωγεία. </w:t>
      </w:r>
    </w:p>
    <w:p w:rsidR="00284EF3" w:rsidRPr="00CD5CE0" w:rsidRDefault="00014BBD" w:rsidP="00CD5CE0">
      <w:pPr>
        <w:numPr>
          <w:ilvl w:val="0"/>
          <w:numId w:val="12"/>
        </w:numPr>
        <w:tabs>
          <w:tab w:val="clear" w:pos="720"/>
        </w:tabs>
        <w:spacing w:before="100" w:beforeAutospacing="1" w:after="100" w:afterAutospacing="1"/>
        <w:ind w:left="0" w:hanging="142"/>
        <w:jc w:val="both"/>
        <w:rPr>
          <w:rFonts w:ascii="Times New Roman" w:hAnsi="Times New Roman" w:cs="Times New Roman"/>
          <w:b/>
          <w:color w:val="auto"/>
        </w:rPr>
      </w:pPr>
      <w:r w:rsidRPr="00CD5CE0">
        <w:rPr>
          <w:rFonts w:ascii="Times New Roman" w:hAnsi="Times New Roman" w:cs="Times New Roman"/>
          <w:b/>
          <w:color w:val="auto"/>
        </w:rPr>
        <w:t>Διαφωνούμε πλήρως με την επαναφορά του συστήματος επιλογής διευθυντών μέσω συνέντευξης και την προσθήκη της αξιολόγησής τους από το Σύλλογο Διδασκόντων</w:t>
      </w:r>
      <w:r w:rsidR="00057C77" w:rsidRPr="00CD5CE0">
        <w:rPr>
          <w:rFonts w:ascii="Times New Roman" w:hAnsi="Times New Roman" w:cs="Times New Roman"/>
          <w:b/>
          <w:color w:val="auto"/>
        </w:rPr>
        <w:t>.</w:t>
      </w:r>
    </w:p>
    <w:p w:rsidR="00057C77" w:rsidRPr="00CD5CE0" w:rsidRDefault="00057C77" w:rsidP="00CD5CE0">
      <w:pPr>
        <w:numPr>
          <w:ilvl w:val="0"/>
          <w:numId w:val="12"/>
        </w:numPr>
        <w:tabs>
          <w:tab w:val="clear" w:pos="720"/>
        </w:tabs>
        <w:spacing w:before="100" w:beforeAutospacing="1" w:after="100" w:afterAutospacing="1"/>
        <w:ind w:left="0" w:hanging="142"/>
        <w:jc w:val="both"/>
        <w:rPr>
          <w:rFonts w:ascii="Times New Roman" w:hAnsi="Times New Roman" w:cs="Times New Roman"/>
          <w:color w:val="auto"/>
        </w:rPr>
      </w:pPr>
      <w:r w:rsidRPr="00CD5CE0">
        <w:rPr>
          <w:rFonts w:ascii="Times New Roman" w:hAnsi="Times New Roman" w:cs="Times New Roman"/>
          <w:color w:val="auto"/>
        </w:rPr>
        <w:t>Διάλογος ΔΟΕ – ΟΛΜΕ για το ζήτημα της διοίκησης των σχολείων ώστε να σταματήσει το όργιο της ημετεροκρατίας.</w:t>
      </w:r>
    </w:p>
    <w:p w:rsidR="00516856" w:rsidRPr="00CD5CE0" w:rsidRDefault="00516856" w:rsidP="00CD5CE0">
      <w:pPr>
        <w:spacing w:before="100" w:beforeAutospacing="1" w:after="100" w:afterAutospacing="1"/>
        <w:jc w:val="both"/>
        <w:rPr>
          <w:rFonts w:ascii="Times New Roman" w:hAnsi="Times New Roman" w:cs="Times New Roman"/>
        </w:rPr>
      </w:pPr>
      <w:r w:rsidRPr="00CD5CE0">
        <w:rPr>
          <w:rFonts w:ascii="Times New Roman" w:hAnsi="Times New Roman" w:cs="Times New Roman"/>
          <w:b/>
          <w:u w:val="single"/>
        </w:rPr>
        <w:t>Ε. Δημόσια δωρεάν, ειδική αγωγή και εκπαίδευση για όλα τα παιδιά.</w:t>
      </w:r>
      <w:r w:rsidRPr="00CD5CE0">
        <w:rPr>
          <w:rFonts w:ascii="Times New Roman" w:hAnsi="Times New Roman" w:cs="Times New Roman"/>
        </w:rPr>
        <w:t xml:space="preserve"> Μόνιμη και σταθερή εργασία για όλους με πλήρη εργασιακά, ασφαλιστικά, συνταξιοδοτικά δικαιώματα.</w:t>
      </w:r>
      <w:r w:rsidR="00057C77" w:rsidRPr="00CD5CE0">
        <w:rPr>
          <w:rFonts w:ascii="Times New Roman" w:hAnsi="Times New Roman" w:cs="Times New Roman"/>
        </w:rPr>
        <w:t xml:space="preserve"> Ενίσχυση της ειδικής αγωγής ώστε να αγκαλιάζει αποτελεσματικά το σύνολο των μαθητών που τη χρειάζονται.</w:t>
      </w:r>
    </w:p>
    <w:p w:rsidR="00516856" w:rsidRPr="00CD5CE0" w:rsidRDefault="00516856" w:rsidP="00CD5CE0">
      <w:pPr>
        <w:numPr>
          <w:ilvl w:val="0"/>
          <w:numId w:val="12"/>
        </w:numPr>
        <w:tabs>
          <w:tab w:val="clear" w:pos="720"/>
        </w:tabs>
        <w:spacing w:before="100" w:beforeAutospacing="1" w:after="100" w:afterAutospacing="1"/>
        <w:ind w:left="0" w:hanging="142"/>
        <w:jc w:val="both"/>
        <w:rPr>
          <w:rFonts w:ascii="Times New Roman" w:hAnsi="Times New Roman" w:cs="Times New Roman"/>
        </w:rPr>
      </w:pPr>
      <w:r w:rsidRPr="00CD5CE0">
        <w:rPr>
          <w:rFonts w:ascii="Times New Roman" w:hAnsi="Times New Roman" w:cs="Times New Roman"/>
        </w:rPr>
        <w:t xml:space="preserve">Μόνιμοι μαζικοί διορισμοί στην ειδική αγωγή με βάση το χρόνο λήψης του πτυχίου και την προϋπηρεσία. </w:t>
      </w:r>
    </w:p>
    <w:p w:rsidR="00516856" w:rsidRPr="00CD5CE0" w:rsidRDefault="00516856" w:rsidP="00CD5CE0">
      <w:pPr>
        <w:numPr>
          <w:ilvl w:val="0"/>
          <w:numId w:val="12"/>
        </w:numPr>
        <w:tabs>
          <w:tab w:val="clear" w:pos="720"/>
        </w:tabs>
        <w:spacing w:before="100" w:beforeAutospacing="1" w:after="100" w:afterAutospacing="1"/>
        <w:ind w:left="0" w:hanging="142"/>
        <w:jc w:val="both"/>
        <w:rPr>
          <w:rFonts w:ascii="Times New Roman" w:hAnsi="Times New Roman" w:cs="Times New Roman"/>
        </w:rPr>
      </w:pPr>
      <w:r w:rsidRPr="00CD5CE0">
        <w:rPr>
          <w:rFonts w:ascii="Times New Roman" w:hAnsi="Times New Roman" w:cs="Times New Roman"/>
        </w:rPr>
        <w:t>Κανένα προσοντολόγιο. Κατάργηση όλων των νόμων που εμπορευματοποιούν την ειδική αγωγή και κατηγοριοποιούν τους εκπαιδευτικούς.</w:t>
      </w:r>
    </w:p>
    <w:p w:rsidR="00516856" w:rsidRPr="00CD5CE0" w:rsidRDefault="00516856" w:rsidP="00CD5CE0">
      <w:pPr>
        <w:numPr>
          <w:ilvl w:val="0"/>
          <w:numId w:val="12"/>
        </w:numPr>
        <w:tabs>
          <w:tab w:val="clear" w:pos="720"/>
        </w:tabs>
        <w:spacing w:before="100" w:beforeAutospacing="1" w:after="100" w:afterAutospacing="1"/>
        <w:ind w:left="0" w:hanging="142"/>
        <w:jc w:val="both"/>
        <w:rPr>
          <w:rFonts w:ascii="Times New Roman" w:hAnsi="Times New Roman" w:cs="Times New Roman"/>
        </w:rPr>
      </w:pPr>
      <w:r w:rsidRPr="00CD5CE0">
        <w:rPr>
          <w:rFonts w:ascii="Times New Roman" w:hAnsi="Times New Roman" w:cs="Times New Roman"/>
        </w:rPr>
        <w:t>Κατάργηση της τροπολογίας για τα τμήματα ένταξης- ενίσχυση της παράλληλης στήριξης και των τμημάτων ένταξης, δημιουργία νέου τμήματος μετά τα 12 παιδιά. Ίδρυ</w:t>
      </w:r>
      <w:bookmarkStart w:id="0" w:name="_GoBack"/>
      <w:bookmarkEnd w:id="0"/>
      <w:r w:rsidRPr="00CD5CE0">
        <w:rPr>
          <w:rFonts w:ascii="Times New Roman" w:hAnsi="Times New Roman" w:cs="Times New Roman"/>
        </w:rPr>
        <w:t xml:space="preserve">ση ΤΕ σε κάθε σχολείο (νηπιαγωγείο-δημοτικό) με απαραίτητο εξοπλισμό και εποπτικό υλικό. Στελέχωση των ειδικών σχολείων και των τμημάτων ένταξης με το απαραίτητο προσωπικό. </w:t>
      </w:r>
    </w:p>
    <w:p w:rsidR="00516856" w:rsidRPr="00CD5CE0" w:rsidRDefault="00516856" w:rsidP="00CD5CE0">
      <w:pPr>
        <w:numPr>
          <w:ilvl w:val="0"/>
          <w:numId w:val="12"/>
        </w:numPr>
        <w:tabs>
          <w:tab w:val="clear" w:pos="720"/>
        </w:tabs>
        <w:spacing w:before="100" w:beforeAutospacing="1" w:after="100" w:afterAutospacing="1"/>
        <w:ind w:left="0" w:hanging="142"/>
        <w:jc w:val="both"/>
        <w:rPr>
          <w:rFonts w:ascii="Times New Roman" w:hAnsi="Times New Roman" w:cs="Times New Roman"/>
        </w:rPr>
      </w:pPr>
      <w:r w:rsidRPr="00CD5CE0">
        <w:rPr>
          <w:rFonts w:ascii="Times New Roman" w:hAnsi="Times New Roman" w:cs="Times New Roman"/>
        </w:rPr>
        <w:t>Κατάργηση του αρ.</w:t>
      </w:r>
      <w:r w:rsidRPr="00CD5CE0">
        <w:rPr>
          <w:rFonts w:ascii="Times New Roman" w:hAnsi="Times New Roman" w:cs="Times New Roman"/>
          <w:b/>
          <w:bCs w:val="0"/>
        </w:rPr>
        <w:t xml:space="preserve"> 48 του Ν. 4415/16 που επιτρέπει τ</w:t>
      </w:r>
      <w:r w:rsidRPr="00CD5CE0">
        <w:rPr>
          <w:rFonts w:ascii="Times New Roman" w:hAnsi="Times New Roman" w:cs="Times New Roman"/>
        </w:rPr>
        <w:t xml:space="preserve">ην ελεύθερη μετακίνηση εκπαιδευτικών από τη γενική στην ειδική εκπαίδευση και την υποστήριξη κάθε μαθητή που χρειάζεται παράλληλη στήριξη μέχρι και από 4 διαφορετικούς εκπαιδευτικούς. </w:t>
      </w:r>
      <w:r w:rsidRPr="00CD5CE0">
        <w:rPr>
          <w:rFonts w:ascii="Times New Roman" w:eastAsia="MS Mincho" w:hAnsi="Times New Roman" w:cs="Times New Roman"/>
          <w:b/>
        </w:rPr>
        <w:t xml:space="preserve">Παροχή παράλληλης στήριξης από ΕΝΑΝ εκπαιδευτικό ειδικής αγωγής, για ΚΑΘΕ ΜΑΘΗΤΗ που την έχει ανάγκη. </w:t>
      </w:r>
    </w:p>
    <w:p w:rsidR="00516856" w:rsidRPr="00CD5CE0" w:rsidRDefault="00516856" w:rsidP="00CD5CE0">
      <w:pPr>
        <w:numPr>
          <w:ilvl w:val="0"/>
          <w:numId w:val="12"/>
        </w:numPr>
        <w:tabs>
          <w:tab w:val="clear" w:pos="720"/>
        </w:tabs>
        <w:ind w:left="0" w:hanging="142"/>
        <w:jc w:val="both"/>
        <w:rPr>
          <w:rFonts w:ascii="Times New Roman" w:hAnsi="Times New Roman" w:cs="Times New Roman"/>
        </w:rPr>
      </w:pPr>
      <w:r w:rsidRPr="00CD5CE0">
        <w:rPr>
          <w:rFonts w:ascii="Times New Roman" w:hAnsi="Times New Roman" w:cs="Times New Roman"/>
          <w:b/>
        </w:rPr>
        <w:t>Κατοχύρωση παιδαγωγικής εκπαιδευτικής κατεύθυνσης των ΚΕΔΔΥ,</w:t>
      </w:r>
      <w:r w:rsidRPr="00CD5CE0">
        <w:rPr>
          <w:rFonts w:ascii="Times New Roman" w:hAnsi="Times New Roman" w:cs="Times New Roman"/>
        </w:rPr>
        <w:t xml:space="preserve"> άμεση στελέχωσή τους, με μικρότερες περιοχές ευθύνης και λιγότερες διοικητικές αρμοδιότητες.</w:t>
      </w:r>
    </w:p>
    <w:p w:rsidR="00AB371A" w:rsidRPr="00CD5CE0" w:rsidRDefault="00AB371A" w:rsidP="00CD5CE0">
      <w:pPr>
        <w:jc w:val="both"/>
        <w:rPr>
          <w:rFonts w:ascii="Times New Roman" w:hAnsi="Times New Roman" w:cs="Times New Roman"/>
          <w:color w:val="auto"/>
        </w:rPr>
      </w:pPr>
    </w:p>
    <w:p w:rsidR="00AB371A" w:rsidRPr="00CD5CE0" w:rsidRDefault="00AB371A" w:rsidP="00CD5CE0">
      <w:pPr>
        <w:spacing w:before="100" w:beforeAutospacing="1" w:after="100" w:afterAutospacing="1"/>
        <w:jc w:val="both"/>
        <w:rPr>
          <w:rFonts w:ascii="Times New Roman" w:hAnsi="Times New Roman" w:cs="Times New Roman"/>
          <w:color w:val="auto"/>
        </w:rPr>
      </w:pPr>
      <w:r w:rsidRPr="00CD5CE0">
        <w:rPr>
          <w:rFonts w:ascii="Times New Roman" w:hAnsi="Times New Roman" w:cs="Times New Roman"/>
          <w:b/>
          <w:color w:val="auto"/>
          <w:u w:val="single"/>
        </w:rPr>
        <w:t>Στ. Κανένα προσφυγόπουλο-μεταναστόπουλο έξω από το δημόσιο σχολείο.</w:t>
      </w:r>
      <w:r w:rsidRPr="00CD5CE0">
        <w:rPr>
          <w:rFonts w:ascii="Times New Roman" w:hAnsi="Times New Roman" w:cs="Times New Roman"/>
          <w:color w:val="auto"/>
        </w:rPr>
        <w:t> Ειδικά μέτρα για τη μόρφωση των παιδιών προσφύγων – μεταναστών, μέσα στα σχολεία.  Ένταξη όλων των παιδιών στο σχολείο με την δημιουργία όλων των απαραίτητων υποδομών και την πραγματοποίηση όλων των αναγκαίων μόνιμων διορισμών. Αγωνιζόμαστε ενάντια στον πόλεμο, τις ιμπεριαλιστικές επεμβάσεις και τη συμμετοχή της χώρας μας. Αγκαλιάζουμε τα θύματα των ιμπεριαλιστικών πολεμικών εκστρατειών.</w:t>
      </w:r>
    </w:p>
    <w:p w:rsidR="00057C77" w:rsidRPr="00CD5CE0" w:rsidRDefault="00057C77" w:rsidP="00CD5CE0">
      <w:pPr>
        <w:spacing w:before="100" w:beforeAutospacing="1" w:after="100" w:afterAutospacing="1"/>
        <w:jc w:val="both"/>
        <w:rPr>
          <w:rFonts w:ascii="Times New Roman" w:hAnsi="Times New Roman" w:cs="Times New Roman"/>
          <w:b/>
          <w:color w:val="auto"/>
        </w:rPr>
      </w:pPr>
      <w:r w:rsidRPr="00CD5CE0">
        <w:rPr>
          <w:rFonts w:ascii="Times New Roman" w:hAnsi="Times New Roman" w:cs="Times New Roman"/>
          <w:b/>
          <w:color w:val="auto"/>
        </w:rPr>
        <w:t>Ζ. Χορήγηση του κρατικού πιστοποιητικού γλωσσομάθειας</w:t>
      </w:r>
      <w:r w:rsidR="00E257AF">
        <w:rPr>
          <w:rFonts w:ascii="Times New Roman" w:hAnsi="Times New Roman" w:cs="Times New Roman"/>
          <w:b/>
          <w:color w:val="auto"/>
        </w:rPr>
        <w:t xml:space="preserve"> με το τέλος κάθε βαθμίδας εκπαίδευσης</w:t>
      </w:r>
      <w:r w:rsidR="007411AB">
        <w:rPr>
          <w:rFonts w:ascii="Times New Roman" w:hAnsi="Times New Roman" w:cs="Times New Roman"/>
          <w:b/>
          <w:color w:val="auto"/>
        </w:rPr>
        <w:t xml:space="preserve"> (Α1 – Α2 στο Δημοτικό, Β1 – Β2 στο Γυμνάσιο, Γ1 στο Λύκειο)</w:t>
      </w:r>
      <w:r w:rsidR="00DA3BB6">
        <w:rPr>
          <w:rFonts w:ascii="Times New Roman" w:hAnsi="Times New Roman" w:cs="Times New Roman"/>
          <w:b/>
          <w:color w:val="auto"/>
        </w:rPr>
        <w:t xml:space="preserve"> ή</w:t>
      </w:r>
      <w:r w:rsidR="00E257AF">
        <w:rPr>
          <w:rFonts w:ascii="Times New Roman" w:hAnsi="Times New Roman" w:cs="Times New Roman"/>
          <w:b/>
          <w:color w:val="auto"/>
        </w:rPr>
        <w:t xml:space="preserve"> άμεσα</w:t>
      </w:r>
      <w:r w:rsidRPr="00CD5CE0">
        <w:rPr>
          <w:rFonts w:ascii="Times New Roman" w:hAnsi="Times New Roman" w:cs="Times New Roman"/>
          <w:b/>
          <w:color w:val="auto"/>
        </w:rPr>
        <w:t xml:space="preserve"> με την αποφοίτηση από τη Γ΄ Λυκείου σε όλους τους μαθητές χωρίς εξετάσεις με βάση το βαθμό μαθήματος.</w:t>
      </w:r>
    </w:p>
    <w:p w:rsidR="00AB371A" w:rsidRPr="00CD5CE0" w:rsidRDefault="00AB371A" w:rsidP="00CD5CE0">
      <w:pPr>
        <w:jc w:val="both"/>
        <w:rPr>
          <w:rFonts w:ascii="Times New Roman" w:hAnsi="Times New Roman" w:cs="Times New Roman"/>
          <w:b/>
          <w:color w:val="auto"/>
        </w:rPr>
      </w:pPr>
    </w:p>
    <w:p w:rsidR="00A30AE3" w:rsidRPr="00CD5CE0" w:rsidRDefault="00A30AE3" w:rsidP="00CD5CE0">
      <w:pPr>
        <w:jc w:val="both"/>
        <w:rPr>
          <w:rFonts w:ascii="Times New Roman" w:hAnsi="Times New Roman" w:cs="Times New Roman"/>
          <w:b/>
          <w:color w:val="auto"/>
          <w:u w:val="single"/>
        </w:rPr>
      </w:pPr>
      <w:r w:rsidRPr="00CD5CE0">
        <w:rPr>
          <w:rFonts w:ascii="Times New Roman" w:hAnsi="Times New Roman" w:cs="Times New Roman"/>
          <w:b/>
          <w:color w:val="auto"/>
          <w:u w:val="single"/>
        </w:rPr>
        <w:t xml:space="preserve">ΠΡΟΓΡΑΜΜΑ </w:t>
      </w:r>
      <w:r w:rsidR="00AB371A" w:rsidRPr="00CD5CE0">
        <w:rPr>
          <w:rFonts w:ascii="Times New Roman" w:hAnsi="Times New Roman" w:cs="Times New Roman"/>
          <w:b/>
          <w:color w:val="auto"/>
          <w:u w:val="single"/>
        </w:rPr>
        <w:t xml:space="preserve"> </w:t>
      </w:r>
      <w:r w:rsidRPr="00CD5CE0">
        <w:rPr>
          <w:rFonts w:ascii="Times New Roman" w:hAnsi="Times New Roman" w:cs="Times New Roman"/>
          <w:b/>
          <w:color w:val="auto"/>
          <w:u w:val="single"/>
        </w:rPr>
        <w:t>ΔΡΑΣΗΣ</w:t>
      </w:r>
    </w:p>
    <w:p w:rsidR="00A30AE3" w:rsidRPr="00CD5CE0" w:rsidRDefault="00A30AE3" w:rsidP="00CD5CE0">
      <w:pPr>
        <w:jc w:val="both"/>
        <w:rPr>
          <w:rStyle w:val="a5"/>
          <w:rFonts w:ascii="Times New Roman" w:hAnsi="Times New Roman" w:cs="Times New Roman"/>
          <w:b w:val="0"/>
          <w:color w:val="auto"/>
          <w:shd w:val="clear" w:color="auto" w:fill="FFFFFF"/>
        </w:rPr>
      </w:pPr>
    </w:p>
    <w:p w:rsidR="00A30AE3" w:rsidRPr="00CD5CE0" w:rsidRDefault="00A30AE3" w:rsidP="00CD5CE0">
      <w:pPr>
        <w:numPr>
          <w:ilvl w:val="0"/>
          <w:numId w:val="14"/>
        </w:numPr>
        <w:spacing w:after="60" w:line="276" w:lineRule="auto"/>
        <w:ind w:left="0" w:hanging="142"/>
        <w:jc w:val="both"/>
        <w:rPr>
          <w:rStyle w:val="a5"/>
          <w:rFonts w:ascii="Times New Roman" w:hAnsi="Times New Roman" w:cs="Times New Roman"/>
          <w:b w:val="0"/>
          <w:bCs/>
          <w:color w:val="auto"/>
          <w:shd w:val="clear" w:color="auto" w:fill="FFFFFF"/>
        </w:rPr>
      </w:pPr>
      <w:r w:rsidRPr="00CD5CE0">
        <w:rPr>
          <w:rStyle w:val="a5"/>
          <w:rFonts w:ascii="Times New Roman" w:hAnsi="Times New Roman" w:cs="Times New Roman"/>
          <w:bCs/>
          <w:color w:val="auto"/>
          <w:shd w:val="clear" w:color="auto" w:fill="FFFFFF"/>
        </w:rPr>
        <w:t>Μπλοκάρισμα οποιασδήποτε προσπάθειας υποχρεωτικών μετακινήσεων, συμπτύξεων τμημάτων, συγχωνεύσεων, με συγκεν</w:t>
      </w:r>
      <w:r w:rsidR="00DA3BB6">
        <w:rPr>
          <w:rStyle w:val="a5"/>
          <w:rFonts w:ascii="Times New Roman" w:hAnsi="Times New Roman" w:cs="Times New Roman"/>
          <w:bCs/>
          <w:color w:val="auto"/>
          <w:shd w:val="clear" w:color="auto" w:fill="FFFFFF"/>
        </w:rPr>
        <w:t>τρώσεις και καταλήψεις σε Διεύθυ</w:t>
      </w:r>
      <w:r w:rsidRPr="00CD5CE0">
        <w:rPr>
          <w:rStyle w:val="a5"/>
          <w:rFonts w:ascii="Times New Roman" w:hAnsi="Times New Roman" w:cs="Times New Roman"/>
          <w:bCs/>
          <w:color w:val="auto"/>
          <w:shd w:val="clear" w:color="auto" w:fill="FFFFFF"/>
        </w:rPr>
        <w:t xml:space="preserve">νση και Περιφέρεια. </w:t>
      </w:r>
    </w:p>
    <w:p w:rsidR="00A30AE3" w:rsidRPr="00CD5CE0" w:rsidRDefault="00A30AE3" w:rsidP="00CD5CE0">
      <w:pPr>
        <w:numPr>
          <w:ilvl w:val="0"/>
          <w:numId w:val="14"/>
        </w:numPr>
        <w:spacing w:after="60" w:line="276" w:lineRule="auto"/>
        <w:ind w:left="0" w:hanging="142"/>
        <w:jc w:val="both"/>
        <w:rPr>
          <w:rStyle w:val="a5"/>
          <w:rFonts w:ascii="Times New Roman" w:hAnsi="Times New Roman" w:cs="Times New Roman"/>
          <w:b w:val="0"/>
          <w:bCs/>
          <w:color w:val="auto"/>
          <w:shd w:val="clear" w:color="auto" w:fill="FFFFFF"/>
        </w:rPr>
      </w:pPr>
      <w:r w:rsidRPr="00CD5CE0">
        <w:rPr>
          <w:rStyle w:val="a5"/>
          <w:rFonts w:ascii="Times New Roman" w:hAnsi="Times New Roman" w:cs="Times New Roman"/>
          <w:bCs/>
          <w:color w:val="auto"/>
          <w:shd w:val="clear" w:color="auto" w:fill="FFFFFF"/>
        </w:rPr>
        <w:t>Απεργία – Αποχή από κάθε διαδικασία αξιολόγησης/αυτοαξιολόγησης.</w:t>
      </w:r>
    </w:p>
    <w:p w:rsidR="00A30AE3" w:rsidRPr="00CD5CE0" w:rsidRDefault="00A30AE3" w:rsidP="00CD5CE0">
      <w:pPr>
        <w:numPr>
          <w:ilvl w:val="0"/>
          <w:numId w:val="14"/>
        </w:numPr>
        <w:spacing w:after="60" w:line="276" w:lineRule="auto"/>
        <w:ind w:left="0" w:hanging="142"/>
        <w:jc w:val="both"/>
        <w:rPr>
          <w:rStyle w:val="a5"/>
          <w:rFonts w:ascii="Times New Roman" w:hAnsi="Times New Roman" w:cs="Times New Roman"/>
          <w:b w:val="0"/>
          <w:bCs/>
          <w:color w:val="auto"/>
          <w:shd w:val="clear" w:color="auto" w:fill="FFFFFF"/>
        </w:rPr>
      </w:pPr>
      <w:r w:rsidRPr="00CD5CE0">
        <w:rPr>
          <w:rStyle w:val="a5"/>
          <w:rFonts w:ascii="Times New Roman" w:hAnsi="Times New Roman" w:cs="Times New Roman"/>
          <w:bCs/>
          <w:color w:val="auto"/>
          <w:shd w:val="clear" w:color="auto" w:fill="FFFFFF"/>
        </w:rPr>
        <w:lastRenderedPageBreak/>
        <w:t>Άμεση προκήρυξη απεργιακών κινητοποιήσεων σε κάθε περίπτωση ανακοίνωσης και προσπάθειας εφαρμογής των μνημονιακών αντιεκπαιδευτικών μέτρων (αύξηση ωραρίο</w:t>
      </w:r>
      <w:r w:rsidR="00F66503" w:rsidRPr="00CD5CE0">
        <w:rPr>
          <w:rStyle w:val="a5"/>
          <w:rFonts w:ascii="Times New Roman" w:hAnsi="Times New Roman" w:cs="Times New Roman"/>
          <w:bCs/>
          <w:color w:val="auto"/>
          <w:shd w:val="clear" w:color="auto" w:fill="FFFFFF"/>
        </w:rPr>
        <w:t>υ, αύξηση μαθητών ανά τμήμα κλπ.</w:t>
      </w:r>
      <w:r w:rsidRPr="00CD5CE0">
        <w:rPr>
          <w:rStyle w:val="a5"/>
          <w:rFonts w:ascii="Times New Roman" w:hAnsi="Times New Roman" w:cs="Times New Roman"/>
          <w:bCs/>
          <w:color w:val="auto"/>
          <w:shd w:val="clear" w:color="auto" w:fill="FFFFFF"/>
        </w:rPr>
        <w:t>)</w:t>
      </w:r>
    </w:p>
    <w:p w:rsidR="00A30AE3" w:rsidRPr="00CD5CE0" w:rsidRDefault="00A30AE3" w:rsidP="00CD5CE0">
      <w:pPr>
        <w:numPr>
          <w:ilvl w:val="0"/>
          <w:numId w:val="14"/>
        </w:numPr>
        <w:spacing w:after="60" w:line="276" w:lineRule="auto"/>
        <w:ind w:left="0" w:hanging="142"/>
        <w:jc w:val="both"/>
        <w:rPr>
          <w:rStyle w:val="a5"/>
          <w:rFonts w:ascii="Times New Roman" w:hAnsi="Times New Roman" w:cs="Times New Roman"/>
          <w:b w:val="0"/>
          <w:bCs/>
          <w:color w:val="auto"/>
          <w:shd w:val="clear" w:color="auto" w:fill="FFFFFF"/>
        </w:rPr>
      </w:pPr>
      <w:r w:rsidRPr="00CD5CE0">
        <w:rPr>
          <w:rStyle w:val="a5"/>
          <w:rFonts w:ascii="Times New Roman" w:hAnsi="Times New Roman" w:cs="Times New Roman"/>
          <w:bCs/>
          <w:color w:val="auto"/>
          <w:shd w:val="clear" w:color="auto" w:fill="FFFFFF"/>
        </w:rPr>
        <w:t>Συμβολή σε πανεργατικό αγωνιστικό</w:t>
      </w:r>
      <w:r w:rsidR="00DA3BB6">
        <w:rPr>
          <w:rStyle w:val="a5"/>
          <w:rFonts w:ascii="Times New Roman" w:hAnsi="Times New Roman" w:cs="Times New Roman"/>
          <w:bCs/>
          <w:color w:val="auto"/>
          <w:shd w:val="clear" w:color="auto" w:fill="FFFFFF"/>
        </w:rPr>
        <w:t xml:space="preserve"> –</w:t>
      </w:r>
      <w:r w:rsidRPr="00CD5CE0">
        <w:rPr>
          <w:rStyle w:val="a5"/>
          <w:rFonts w:ascii="Times New Roman" w:hAnsi="Times New Roman" w:cs="Times New Roman"/>
          <w:bCs/>
          <w:color w:val="auto"/>
          <w:shd w:val="clear" w:color="auto" w:fill="FFFFFF"/>
        </w:rPr>
        <w:t xml:space="preserve"> απεργιακό συντονισμό για την ανατροπή των αντεργατικών, αντιλαϊκών πολιτικών</w:t>
      </w:r>
      <w:r w:rsidR="00DA3BB6">
        <w:rPr>
          <w:rStyle w:val="a5"/>
          <w:rFonts w:ascii="Times New Roman" w:hAnsi="Times New Roman" w:cs="Times New Roman"/>
          <w:bCs/>
          <w:color w:val="auto"/>
          <w:shd w:val="clear" w:color="auto" w:fill="FFFFFF"/>
        </w:rPr>
        <w:t xml:space="preserve"> μέσω της συμμετοχής μας στο συντονισμό Συλλόγων Εκπ/κών Π. Ε. &amp; Ε.Λ.Μ. Ε. της Αττικής</w:t>
      </w:r>
      <w:r w:rsidRPr="00CD5CE0">
        <w:rPr>
          <w:rStyle w:val="a5"/>
          <w:rFonts w:ascii="Times New Roman" w:hAnsi="Times New Roman" w:cs="Times New Roman"/>
          <w:bCs/>
          <w:color w:val="auto"/>
          <w:shd w:val="clear" w:color="auto" w:fill="FFFFFF"/>
        </w:rPr>
        <w:t xml:space="preserve">. </w:t>
      </w:r>
    </w:p>
    <w:p w:rsidR="006A04C1" w:rsidRDefault="006A04C1" w:rsidP="006A04C1">
      <w:pPr>
        <w:spacing w:after="60" w:line="276" w:lineRule="auto"/>
        <w:jc w:val="both"/>
        <w:rPr>
          <w:rStyle w:val="a5"/>
          <w:bCs/>
          <w:color w:val="auto"/>
          <w:shd w:val="clear" w:color="auto" w:fill="FFFFFF"/>
        </w:rPr>
      </w:pPr>
    </w:p>
    <w:p w:rsidR="006A04C1" w:rsidRDefault="00103DE4" w:rsidP="00103DE4">
      <w:pPr>
        <w:spacing w:after="60" w:line="276" w:lineRule="auto"/>
        <w:jc w:val="center"/>
        <w:rPr>
          <w:rStyle w:val="a5"/>
          <w:bCs/>
          <w:color w:val="auto"/>
          <w:shd w:val="clear" w:color="auto" w:fill="FFFFFF"/>
        </w:rPr>
      </w:pPr>
      <w:r w:rsidRPr="007C6838">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alt="Scan0004" style="width:415.5pt;height:137.25pt;visibility:visible">
            <v:imagedata r:id="rId5" o:title="Scan0004"/>
          </v:shape>
        </w:pict>
      </w:r>
    </w:p>
    <w:sectPr w:rsidR="006A04C1" w:rsidSect="006A04C1">
      <w:pgSz w:w="11906" w:h="16838"/>
      <w:pgMar w:top="1276" w:right="707" w:bottom="567"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A1"/>
    <w:family w:val="roman"/>
    <w:pitch w:val="variable"/>
    <w:sig w:usb0="20002A87" w:usb1="00000000" w:usb2="00000000"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A1"/>
    <w:family w:val="swiss"/>
    <w:pitch w:val="variable"/>
    <w:sig w:usb0="E10002FF" w:usb1="4000ACFF" w:usb2="00000009" w:usb3="00000000" w:csb0="0000019F" w:csb1="00000000"/>
  </w:font>
  <w:font w:name="Arial">
    <w:panose1 w:val="020B0604020202020204"/>
    <w:charset w:val="A1"/>
    <w:family w:val="swiss"/>
    <w:pitch w:val="variable"/>
    <w:sig w:usb0="20002A87" w:usb1="00000000" w:usb2="00000000" w:usb3="00000000" w:csb0="000001FF" w:csb1="00000000"/>
  </w:font>
  <w:font w:name="Verdana">
    <w:panose1 w:val="020B0604030504040204"/>
    <w:charset w:val="A1"/>
    <w:family w:val="swiss"/>
    <w:pitch w:val="variable"/>
    <w:sig w:usb0="A10006FF" w:usb1="4000205B" w:usb2="00000010" w:usb3="00000000" w:csb0="0000019F" w:csb1="00000000"/>
  </w:font>
  <w:font w:name="Arial Narrow">
    <w:panose1 w:val="020B0606020202030204"/>
    <w:charset w:val="A1"/>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A1"/>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4FA378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6D962D7"/>
    <w:multiLevelType w:val="hybridMultilevel"/>
    <w:tmpl w:val="2F30C66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16D51C4B"/>
    <w:multiLevelType w:val="hybridMultilevel"/>
    <w:tmpl w:val="4CFE3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A81DD6"/>
    <w:multiLevelType w:val="multilevel"/>
    <w:tmpl w:val="AD04E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CE16118"/>
    <w:multiLevelType w:val="multilevel"/>
    <w:tmpl w:val="35044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D641724"/>
    <w:multiLevelType w:val="hybridMultilevel"/>
    <w:tmpl w:val="94ECC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71A17B1"/>
    <w:multiLevelType w:val="hybridMultilevel"/>
    <w:tmpl w:val="5C90861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7">
    <w:nsid w:val="38780373"/>
    <w:multiLevelType w:val="hybridMultilevel"/>
    <w:tmpl w:val="0BD41720"/>
    <w:lvl w:ilvl="0" w:tplc="04080001">
      <w:start w:val="1"/>
      <w:numFmt w:val="bullet"/>
      <w:lvlText w:val=""/>
      <w:lvlJc w:val="left"/>
      <w:pPr>
        <w:ind w:left="-273" w:hanging="360"/>
      </w:pPr>
      <w:rPr>
        <w:rFonts w:ascii="Symbol" w:hAnsi="Symbol" w:hint="default"/>
      </w:rPr>
    </w:lvl>
    <w:lvl w:ilvl="1" w:tplc="04080003" w:tentative="1">
      <w:start w:val="1"/>
      <w:numFmt w:val="bullet"/>
      <w:lvlText w:val="o"/>
      <w:lvlJc w:val="left"/>
      <w:pPr>
        <w:ind w:left="447" w:hanging="360"/>
      </w:pPr>
      <w:rPr>
        <w:rFonts w:ascii="Courier New" w:hAnsi="Courier New" w:cs="Courier New" w:hint="default"/>
      </w:rPr>
    </w:lvl>
    <w:lvl w:ilvl="2" w:tplc="04080005" w:tentative="1">
      <w:start w:val="1"/>
      <w:numFmt w:val="bullet"/>
      <w:lvlText w:val=""/>
      <w:lvlJc w:val="left"/>
      <w:pPr>
        <w:ind w:left="1167" w:hanging="360"/>
      </w:pPr>
      <w:rPr>
        <w:rFonts w:ascii="Wingdings" w:hAnsi="Wingdings" w:hint="default"/>
      </w:rPr>
    </w:lvl>
    <w:lvl w:ilvl="3" w:tplc="04080001" w:tentative="1">
      <w:start w:val="1"/>
      <w:numFmt w:val="bullet"/>
      <w:lvlText w:val=""/>
      <w:lvlJc w:val="left"/>
      <w:pPr>
        <w:ind w:left="1887" w:hanging="360"/>
      </w:pPr>
      <w:rPr>
        <w:rFonts w:ascii="Symbol" w:hAnsi="Symbol" w:hint="default"/>
      </w:rPr>
    </w:lvl>
    <w:lvl w:ilvl="4" w:tplc="04080003" w:tentative="1">
      <w:start w:val="1"/>
      <w:numFmt w:val="bullet"/>
      <w:lvlText w:val="o"/>
      <w:lvlJc w:val="left"/>
      <w:pPr>
        <w:ind w:left="2607" w:hanging="360"/>
      </w:pPr>
      <w:rPr>
        <w:rFonts w:ascii="Courier New" w:hAnsi="Courier New" w:cs="Courier New" w:hint="default"/>
      </w:rPr>
    </w:lvl>
    <w:lvl w:ilvl="5" w:tplc="04080005" w:tentative="1">
      <w:start w:val="1"/>
      <w:numFmt w:val="bullet"/>
      <w:lvlText w:val=""/>
      <w:lvlJc w:val="left"/>
      <w:pPr>
        <w:ind w:left="3327" w:hanging="360"/>
      </w:pPr>
      <w:rPr>
        <w:rFonts w:ascii="Wingdings" w:hAnsi="Wingdings" w:hint="default"/>
      </w:rPr>
    </w:lvl>
    <w:lvl w:ilvl="6" w:tplc="04080001" w:tentative="1">
      <w:start w:val="1"/>
      <w:numFmt w:val="bullet"/>
      <w:lvlText w:val=""/>
      <w:lvlJc w:val="left"/>
      <w:pPr>
        <w:ind w:left="4047" w:hanging="360"/>
      </w:pPr>
      <w:rPr>
        <w:rFonts w:ascii="Symbol" w:hAnsi="Symbol" w:hint="default"/>
      </w:rPr>
    </w:lvl>
    <w:lvl w:ilvl="7" w:tplc="04080003" w:tentative="1">
      <w:start w:val="1"/>
      <w:numFmt w:val="bullet"/>
      <w:lvlText w:val="o"/>
      <w:lvlJc w:val="left"/>
      <w:pPr>
        <w:ind w:left="4767" w:hanging="360"/>
      </w:pPr>
      <w:rPr>
        <w:rFonts w:ascii="Courier New" w:hAnsi="Courier New" w:cs="Courier New" w:hint="default"/>
      </w:rPr>
    </w:lvl>
    <w:lvl w:ilvl="8" w:tplc="04080005" w:tentative="1">
      <w:start w:val="1"/>
      <w:numFmt w:val="bullet"/>
      <w:lvlText w:val=""/>
      <w:lvlJc w:val="left"/>
      <w:pPr>
        <w:ind w:left="5487" w:hanging="360"/>
      </w:pPr>
      <w:rPr>
        <w:rFonts w:ascii="Wingdings" w:hAnsi="Wingdings" w:hint="default"/>
      </w:rPr>
    </w:lvl>
  </w:abstractNum>
  <w:abstractNum w:abstractNumId="8">
    <w:nsid w:val="41896B28"/>
    <w:multiLevelType w:val="hybridMultilevel"/>
    <w:tmpl w:val="784A322A"/>
    <w:lvl w:ilvl="0" w:tplc="04080001">
      <w:start w:val="1"/>
      <w:numFmt w:val="bullet"/>
      <w:lvlText w:val=""/>
      <w:lvlJc w:val="left"/>
      <w:pPr>
        <w:ind w:left="907" w:hanging="360"/>
      </w:pPr>
      <w:rPr>
        <w:rFonts w:ascii="Symbol" w:hAnsi="Symbol" w:hint="default"/>
      </w:rPr>
    </w:lvl>
    <w:lvl w:ilvl="1" w:tplc="04080003" w:tentative="1">
      <w:start w:val="1"/>
      <w:numFmt w:val="bullet"/>
      <w:lvlText w:val="o"/>
      <w:lvlJc w:val="left"/>
      <w:pPr>
        <w:ind w:left="1627" w:hanging="360"/>
      </w:pPr>
      <w:rPr>
        <w:rFonts w:ascii="Courier New" w:hAnsi="Courier New" w:cs="Courier New" w:hint="default"/>
      </w:rPr>
    </w:lvl>
    <w:lvl w:ilvl="2" w:tplc="04080005" w:tentative="1">
      <w:start w:val="1"/>
      <w:numFmt w:val="bullet"/>
      <w:lvlText w:val=""/>
      <w:lvlJc w:val="left"/>
      <w:pPr>
        <w:ind w:left="2347" w:hanging="360"/>
      </w:pPr>
      <w:rPr>
        <w:rFonts w:ascii="Wingdings" w:hAnsi="Wingdings" w:hint="default"/>
      </w:rPr>
    </w:lvl>
    <w:lvl w:ilvl="3" w:tplc="04080001" w:tentative="1">
      <w:start w:val="1"/>
      <w:numFmt w:val="bullet"/>
      <w:lvlText w:val=""/>
      <w:lvlJc w:val="left"/>
      <w:pPr>
        <w:ind w:left="3067" w:hanging="360"/>
      </w:pPr>
      <w:rPr>
        <w:rFonts w:ascii="Symbol" w:hAnsi="Symbol" w:hint="default"/>
      </w:rPr>
    </w:lvl>
    <w:lvl w:ilvl="4" w:tplc="04080003" w:tentative="1">
      <w:start w:val="1"/>
      <w:numFmt w:val="bullet"/>
      <w:lvlText w:val="o"/>
      <w:lvlJc w:val="left"/>
      <w:pPr>
        <w:ind w:left="3787" w:hanging="360"/>
      </w:pPr>
      <w:rPr>
        <w:rFonts w:ascii="Courier New" w:hAnsi="Courier New" w:cs="Courier New" w:hint="default"/>
      </w:rPr>
    </w:lvl>
    <w:lvl w:ilvl="5" w:tplc="04080005" w:tentative="1">
      <w:start w:val="1"/>
      <w:numFmt w:val="bullet"/>
      <w:lvlText w:val=""/>
      <w:lvlJc w:val="left"/>
      <w:pPr>
        <w:ind w:left="4507" w:hanging="360"/>
      </w:pPr>
      <w:rPr>
        <w:rFonts w:ascii="Wingdings" w:hAnsi="Wingdings" w:hint="default"/>
      </w:rPr>
    </w:lvl>
    <w:lvl w:ilvl="6" w:tplc="04080001" w:tentative="1">
      <w:start w:val="1"/>
      <w:numFmt w:val="bullet"/>
      <w:lvlText w:val=""/>
      <w:lvlJc w:val="left"/>
      <w:pPr>
        <w:ind w:left="5227" w:hanging="360"/>
      </w:pPr>
      <w:rPr>
        <w:rFonts w:ascii="Symbol" w:hAnsi="Symbol" w:hint="default"/>
      </w:rPr>
    </w:lvl>
    <w:lvl w:ilvl="7" w:tplc="04080003" w:tentative="1">
      <w:start w:val="1"/>
      <w:numFmt w:val="bullet"/>
      <w:lvlText w:val="o"/>
      <w:lvlJc w:val="left"/>
      <w:pPr>
        <w:ind w:left="5947" w:hanging="360"/>
      </w:pPr>
      <w:rPr>
        <w:rFonts w:ascii="Courier New" w:hAnsi="Courier New" w:cs="Courier New" w:hint="default"/>
      </w:rPr>
    </w:lvl>
    <w:lvl w:ilvl="8" w:tplc="04080005" w:tentative="1">
      <w:start w:val="1"/>
      <w:numFmt w:val="bullet"/>
      <w:lvlText w:val=""/>
      <w:lvlJc w:val="left"/>
      <w:pPr>
        <w:ind w:left="6667" w:hanging="360"/>
      </w:pPr>
      <w:rPr>
        <w:rFonts w:ascii="Wingdings" w:hAnsi="Wingdings" w:hint="default"/>
      </w:rPr>
    </w:lvl>
  </w:abstractNum>
  <w:abstractNum w:abstractNumId="9">
    <w:nsid w:val="539E290A"/>
    <w:multiLevelType w:val="hybridMultilevel"/>
    <w:tmpl w:val="3482F0E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5D7F15D1"/>
    <w:multiLevelType w:val="multilevel"/>
    <w:tmpl w:val="655AB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3340BFD"/>
    <w:multiLevelType w:val="hybridMultilevel"/>
    <w:tmpl w:val="189A4CD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nsid w:val="64247791"/>
    <w:multiLevelType w:val="hybridMultilevel"/>
    <w:tmpl w:val="AA2CCE0C"/>
    <w:lvl w:ilvl="0" w:tplc="0408000B">
      <w:start w:val="1"/>
      <w:numFmt w:val="bullet"/>
      <w:lvlText w:val=""/>
      <w:lvlJc w:val="left"/>
      <w:pPr>
        <w:tabs>
          <w:tab w:val="num" w:pos="1260"/>
        </w:tabs>
        <w:ind w:left="1260" w:hanging="360"/>
      </w:pPr>
      <w:rPr>
        <w:rFonts w:ascii="Wingdings" w:hAnsi="Wingdings" w:hint="default"/>
      </w:rPr>
    </w:lvl>
    <w:lvl w:ilvl="1" w:tplc="04080003" w:tentative="1">
      <w:start w:val="1"/>
      <w:numFmt w:val="bullet"/>
      <w:lvlText w:val="o"/>
      <w:lvlJc w:val="left"/>
      <w:pPr>
        <w:tabs>
          <w:tab w:val="num" w:pos="1980"/>
        </w:tabs>
        <w:ind w:left="1980" w:hanging="360"/>
      </w:pPr>
      <w:rPr>
        <w:rFonts w:ascii="Courier New" w:hAnsi="Courier New" w:cs="Courier New" w:hint="default"/>
      </w:rPr>
    </w:lvl>
    <w:lvl w:ilvl="2" w:tplc="04080005" w:tentative="1">
      <w:start w:val="1"/>
      <w:numFmt w:val="bullet"/>
      <w:lvlText w:val=""/>
      <w:lvlJc w:val="left"/>
      <w:pPr>
        <w:tabs>
          <w:tab w:val="num" w:pos="2700"/>
        </w:tabs>
        <w:ind w:left="2700" w:hanging="360"/>
      </w:pPr>
      <w:rPr>
        <w:rFonts w:ascii="Wingdings" w:hAnsi="Wingdings" w:hint="default"/>
      </w:rPr>
    </w:lvl>
    <w:lvl w:ilvl="3" w:tplc="04080001" w:tentative="1">
      <w:start w:val="1"/>
      <w:numFmt w:val="bullet"/>
      <w:lvlText w:val=""/>
      <w:lvlJc w:val="left"/>
      <w:pPr>
        <w:tabs>
          <w:tab w:val="num" w:pos="3420"/>
        </w:tabs>
        <w:ind w:left="3420" w:hanging="360"/>
      </w:pPr>
      <w:rPr>
        <w:rFonts w:ascii="Symbol" w:hAnsi="Symbol" w:hint="default"/>
      </w:rPr>
    </w:lvl>
    <w:lvl w:ilvl="4" w:tplc="04080003" w:tentative="1">
      <w:start w:val="1"/>
      <w:numFmt w:val="bullet"/>
      <w:lvlText w:val="o"/>
      <w:lvlJc w:val="left"/>
      <w:pPr>
        <w:tabs>
          <w:tab w:val="num" w:pos="4140"/>
        </w:tabs>
        <w:ind w:left="4140" w:hanging="360"/>
      </w:pPr>
      <w:rPr>
        <w:rFonts w:ascii="Courier New" w:hAnsi="Courier New" w:cs="Courier New" w:hint="default"/>
      </w:rPr>
    </w:lvl>
    <w:lvl w:ilvl="5" w:tplc="04080005" w:tentative="1">
      <w:start w:val="1"/>
      <w:numFmt w:val="bullet"/>
      <w:lvlText w:val=""/>
      <w:lvlJc w:val="left"/>
      <w:pPr>
        <w:tabs>
          <w:tab w:val="num" w:pos="4860"/>
        </w:tabs>
        <w:ind w:left="4860" w:hanging="360"/>
      </w:pPr>
      <w:rPr>
        <w:rFonts w:ascii="Wingdings" w:hAnsi="Wingdings" w:hint="default"/>
      </w:rPr>
    </w:lvl>
    <w:lvl w:ilvl="6" w:tplc="04080001" w:tentative="1">
      <w:start w:val="1"/>
      <w:numFmt w:val="bullet"/>
      <w:lvlText w:val=""/>
      <w:lvlJc w:val="left"/>
      <w:pPr>
        <w:tabs>
          <w:tab w:val="num" w:pos="5580"/>
        </w:tabs>
        <w:ind w:left="5580" w:hanging="360"/>
      </w:pPr>
      <w:rPr>
        <w:rFonts w:ascii="Symbol" w:hAnsi="Symbol" w:hint="default"/>
      </w:rPr>
    </w:lvl>
    <w:lvl w:ilvl="7" w:tplc="04080003" w:tentative="1">
      <w:start w:val="1"/>
      <w:numFmt w:val="bullet"/>
      <w:lvlText w:val="o"/>
      <w:lvlJc w:val="left"/>
      <w:pPr>
        <w:tabs>
          <w:tab w:val="num" w:pos="6300"/>
        </w:tabs>
        <w:ind w:left="6300" w:hanging="360"/>
      </w:pPr>
      <w:rPr>
        <w:rFonts w:ascii="Courier New" w:hAnsi="Courier New" w:cs="Courier New" w:hint="default"/>
      </w:rPr>
    </w:lvl>
    <w:lvl w:ilvl="8" w:tplc="04080005" w:tentative="1">
      <w:start w:val="1"/>
      <w:numFmt w:val="bullet"/>
      <w:lvlText w:val=""/>
      <w:lvlJc w:val="left"/>
      <w:pPr>
        <w:tabs>
          <w:tab w:val="num" w:pos="7020"/>
        </w:tabs>
        <w:ind w:left="7020" w:hanging="360"/>
      </w:pPr>
      <w:rPr>
        <w:rFonts w:ascii="Wingdings" w:hAnsi="Wingdings" w:hint="default"/>
      </w:rPr>
    </w:lvl>
  </w:abstractNum>
  <w:abstractNum w:abstractNumId="13">
    <w:nsid w:val="67811E28"/>
    <w:multiLevelType w:val="hybridMultilevel"/>
    <w:tmpl w:val="8E62C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8FC55F3"/>
    <w:multiLevelType w:val="hybridMultilevel"/>
    <w:tmpl w:val="3696856A"/>
    <w:lvl w:ilvl="0" w:tplc="0408000F">
      <w:start w:val="1"/>
      <w:numFmt w:val="decimal"/>
      <w:lvlText w:val="%1."/>
      <w:lvlJc w:val="left"/>
      <w:pPr>
        <w:tabs>
          <w:tab w:val="num" w:pos="1260"/>
        </w:tabs>
        <w:ind w:left="1260" w:hanging="360"/>
      </w:pPr>
    </w:lvl>
    <w:lvl w:ilvl="1" w:tplc="04080019" w:tentative="1">
      <w:start w:val="1"/>
      <w:numFmt w:val="lowerLetter"/>
      <w:lvlText w:val="%2."/>
      <w:lvlJc w:val="left"/>
      <w:pPr>
        <w:tabs>
          <w:tab w:val="num" w:pos="1980"/>
        </w:tabs>
        <w:ind w:left="1980" w:hanging="360"/>
      </w:pPr>
    </w:lvl>
    <w:lvl w:ilvl="2" w:tplc="0408001B" w:tentative="1">
      <w:start w:val="1"/>
      <w:numFmt w:val="lowerRoman"/>
      <w:lvlText w:val="%3."/>
      <w:lvlJc w:val="right"/>
      <w:pPr>
        <w:tabs>
          <w:tab w:val="num" w:pos="2700"/>
        </w:tabs>
        <w:ind w:left="2700" w:hanging="180"/>
      </w:pPr>
    </w:lvl>
    <w:lvl w:ilvl="3" w:tplc="0408000F" w:tentative="1">
      <w:start w:val="1"/>
      <w:numFmt w:val="decimal"/>
      <w:lvlText w:val="%4."/>
      <w:lvlJc w:val="left"/>
      <w:pPr>
        <w:tabs>
          <w:tab w:val="num" w:pos="3420"/>
        </w:tabs>
        <w:ind w:left="3420" w:hanging="360"/>
      </w:pPr>
    </w:lvl>
    <w:lvl w:ilvl="4" w:tplc="04080019" w:tentative="1">
      <w:start w:val="1"/>
      <w:numFmt w:val="lowerLetter"/>
      <w:lvlText w:val="%5."/>
      <w:lvlJc w:val="left"/>
      <w:pPr>
        <w:tabs>
          <w:tab w:val="num" w:pos="4140"/>
        </w:tabs>
        <w:ind w:left="4140" w:hanging="360"/>
      </w:pPr>
    </w:lvl>
    <w:lvl w:ilvl="5" w:tplc="0408001B" w:tentative="1">
      <w:start w:val="1"/>
      <w:numFmt w:val="lowerRoman"/>
      <w:lvlText w:val="%6."/>
      <w:lvlJc w:val="right"/>
      <w:pPr>
        <w:tabs>
          <w:tab w:val="num" w:pos="4860"/>
        </w:tabs>
        <w:ind w:left="4860" w:hanging="180"/>
      </w:pPr>
    </w:lvl>
    <w:lvl w:ilvl="6" w:tplc="0408000F" w:tentative="1">
      <w:start w:val="1"/>
      <w:numFmt w:val="decimal"/>
      <w:lvlText w:val="%7."/>
      <w:lvlJc w:val="left"/>
      <w:pPr>
        <w:tabs>
          <w:tab w:val="num" w:pos="5580"/>
        </w:tabs>
        <w:ind w:left="5580" w:hanging="360"/>
      </w:pPr>
    </w:lvl>
    <w:lvl w:ilvl="7" w:tplc="04080019" w:tentative="1">
      <w:start w:val="1"/>
      <w:numFmt w:val="lowerLetter"/>
      <w:lvlText w:val="%8."/>
      <w:lvlJc w:val="left"/>
      <w:pPr>
        <w:tabs>
          <w:tab w:val="num" w:pos="6300"/>
        </w:tabs>
        <w:ind w:left="6300" w:hanging="360"/>
      </w:pPr>
    </w:lvl>
    <w:lvl w:ilvl="8" w:tplc="0408001B" w:tentative="1">
      <w:start w:val="1"/>
      <w:numFmt w:val="lowerRoman"/>
      <w:lvlText w:val="%9."/>
      <w:lvlJc w:val="right"/>
      <w:pPr>
        <w:tabs>
          <w:tab w:val="num" w:pos="7020"/>
        </w:tabs>
        <w:ind w:left="7020" w:hanging="180"/>
      </w:pPr>
    </w:lvl>
  </w:abstractNum>
  <w:abstractNum w:abstractNumId="15">
    <w:nsid w:val="727C4AFA"/>
    <w:multiLevelType w:val="hybridMultilevel"/>
    <w:tmpl w:val="5FD879EA"/>
    <w:lvl w:ilvl="0" w:tplc="B672DBFC">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770F4275"/>
    <w:multiLevelType w:val="multilevel"/>
    <w:tmpl w:val="652CB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9917B26"/>
    <w:multiLevelType w:val="hybridMultilevel"/>
    <w:tmpl w:val="5F407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D3B1B3F"/>
    <w:multiLevelType w:val="hybridMultilevel"/>
    <w:tmpl w:val="9904BAD8"/>
    <w:lvl w:ilvl="0" w:tplc="8C3428DA">
      <w:numFmt w:val="bullet"/>
      <w:lvlText w:val="-"/>
      <w:lvlJc w:val="left"/>
      <w:pPr>
        <w:ind w:left="-207" w:hanging="360"/>
      </w:pPr>
      <w:rPr>
        <w:rFonts w:ascii="Calibri" w:eastAsia="Calibri" w:hAnsi="Calibri" w:cs="Calibri" w:hint="default"/>
      </w:rPr>
    </w:lvl>
    <w:lvl w:ilvl="1" w:tplc="04080003" w:tentative="1">
      <w:start w:val="1"/>
      <w:numFmt w:val="bullet"/>
      <w:lvlText w:val="o"/>
      <w:lvlJc w:val="left"/>
      <w:pPr>
        <w:ind w:left="513" w:hanging="360"/>
      </w:pPr>
      <w:rPr>
        <w:rFonts w:ascii="Courier New" w:hAnsi="Courier New" w:cs="Courier New" w:hint="default"/>
      </w:rPr>
    </w:lvl>
    <w:lvl w:ilvl="2" w:tplc="04080005" w:tentative="1">
      <w:start w:val="1"/>
      <w:numFmt w:val="bullet"/>
      <w:lvlText w:val=""/>
      <w:lvlJc w:val="left"/>
      <w:pPr>
        <w:ind w:left="1233" w:hanging="360"/>
      </w:pPr>
      <w:rPr>
        <w:rFonts w:ascii="Wingdings" w:hAnsi="Wingdings" w:hint="default"/>
      </w:rPr>
    </w:lvl>
    <w:lvl w:ilvl="3" w:tplc="04080001" w:tentative="1">
      <w:start w:val="1"/>
      <w:numFmt w:val="bullet"/>
      <w:lvlText w:val=""/>
      <w:lvlJc w:val="left"/>
      <w:pPr>
        <w:ind w:left="1953" w:hanging="360"/>
      </w:pPr>
      <w:rPr>
        <w:rFonts w:ascii="Symbol" w:hAnsi="Symbol" w:hint="default"/>
      </w:rPr>
    </w:lvl>
    <w:lvl w:ilvl="4" w:tplc="04080003" w:tentative="1">
      <w:start w:val="1"/>
      <w:numFmt w:val="bullet"/>
      <w:lvlText w:val="o"/>
      <w:lvlJc w:val="left"/>
      <w:pPr>
        <w:ind w:left="2673" w:hanging="360"/>
      </w:pPr>
      <w:rPr>
        <w:rFonts w:ascii="Courier New" w:hAnsi="Courier New" w:cs="Courier New" w:hint="default"/>
      </w:rPr>
    </w:lvl>
    <w:lvl w:ilvl="5" w:tplc="04080005" w:tentative="1">
      <w:start w:val="1"/>
      <w:numFmt w:val="bullet"/>
      <w:lvlText w:val=""/>
      <w:lvlJc w:val="left"/>
      <w:pPr>
        <w:ind w:left="3393" w:hanging="360"/>
      </w:pPr>
      <w:rPr>
        <w:rFonts w:ascii="Wingdings" w:hAnsi="Wingdings" w:hint="default"/>
      </w:rPr>
    </w:lvl>
    <w:lvl w:ilvl="6" w:tplc="04080001" w:tentative="1">
      <w:start w:val="1"/>
      <w:numFmt w:val="bullet"/>
      <w:lvlText w:val=""/>
      <w:lvlJc w:val="left"/>
      <w:pPr>
        <w:ind w:left="4113" w:hanging="360"/>
      </w:pPr>
      <w:rPr>
        <w:rFonts w:ascii="Symbol" w:hAnsi="Symbol" w:hint="default"/>
      </w:rPr>
    </w:lvl>
    <w:lvl w:ilvl="7" w:tplc="04080003" w:tentative="1">
      <w:start w:val="1"/>
      <w:numFmt w:val="bullet"/>
      <w:lvlText w:val="o"/>
      <w:lvlJc w:val="left"/>
      <w:pPr>
        <w:ind w:left="4833" w:hanging="360"/>
      </w:pPr>
      <w:rPr>
        <w:rFonts w:ascii="Courier New" w:hAnsi="Courier New" w:cs="Courier New" w:hint="default"/>
      </w:rPr>
    </w:lvl>
    <w:lvl w:ilvl="8" w:tplc="04080005" w:tentative="1">
      <w:start w:val="1"/>
      <w:numFmt w:val="bullet"/>
      <w:lvlText w:val=""/>
      <w:lvlJc w:val="left"/>
      <w:pPr>
        <w:ind w:left="5553" w:hanging="360"/>
      </w:pPr>
      <w:rPr>
        <w:rFonts w:ascii="Wingdings" w:hAnsi="Wingdings" w:hint="default"/>
      </w:rPr>
    </w:lvl>
  </w:abstractNum>
  <w:num w:numId="1">
    <w:abstractNumId w:val="14"/>
  </w:num>
  <w:num w:numId="2">
    <w:abstractNumId w:val="12"/>
  </w:num>
  <w:num w:numId="3">
    <w:abstractNumId w:val="6"/>
  </w:num>
  <w:num w:numId="4">
    <w:abstractNumId w:val="11"/>
  </w:num>
  <w:num w:numId="5">
    <w:abstractNumId w:val="18"/>
  </w:num>
  <w:num w:numId="6">
    <w:abstractNumId w:val="17"/>
  </w:num>
  <w:num w:numId="7">
    <w:abstractNumId w:val="0"/>
  </w:num>
  <w:num w:numId="8">
    <w:abstractNumId w:val="13"/>
  </w:num>
  <w:num w:numId="9">
    <w:abstractNumId w:val="2"/>
  </w:num>
  <w:num w:numId="10">
    <w:abstractNumId w:val="9"/>
  </w:num>
  <w:num w:numId="11">
    <w:abstractNumId w:val="7"/>
  </w:num>
  <w:num w:numId="12">
    <w:abstractNumId w:val="3"/>
  </w:num>
  <w:num w:numId="13">
    <w:abstractNumId w:val="10"/>
  </w:num>
  <w:num w:numId="14">
    <w:abstractNumId w:val="1"/>
  </w:num>
  <w:num w:numId="15">
    <w:abstractNumId w:val="16"/>
  </w:num>
  <w:num w:numId="16">
    <w:abstractNumId w:val="4"/>
  </w:num>
  <w:num w:numId="17">
    <w:abstractNumId w:val="15"/>
  </w:num>
  <w:num w:numId="18">
    <w:abstractNumId w:val="5"/>
  </w:num>
  <w:num w:numId="1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B6325"/>
    <w:rsid w:val="00014BBD"/>
    <w:rsid w:val="00016FBF"/>
    <w:rsid w:val="00023E4A"/>
    <w:rsid w:val="00026D0D"/>
    <w:rsid w:val="00031544"/>
    <w:rsid w:val="00031D0D"/>
    <w:rsid w:val="00057C77"/>
    <w:rsid w:val="00063005"/>
    <w:rsid w:val="0006585B"/>
    <w:rsid w:val="00083FB8"/>
    <w:rsid w:val="000C2075"/>
    <w:rsid w:val="000C7D37"/>
    <w:rsid w:val="000E0678"/>
    <w:rsid w:val="000F0E67"/>
    <w:rsid w:val="00103DE4"/>
    <w:rsid w:val="001064BE"/>
    <w:rsid w:val="00113C7E"/>
    <w:rsid w:val="00117E98"/>
    <w:rsid w:val="0012493B"/>
    <w:rsid w:val="00124BD0"/>
    <w:rsid w:val="00133AAB"/>
    <w:rsid w:val="00141B5E"/>
    <w:rsid w:val="00195154"/>
    <w:rsid w:val="001A04AD"/>
    <w:rsid w:val="001A0B40"/>
    <w:rsid w:val="001A32EA"/>
    <w:rsid w:val="001B0B7A"/>
    <w:rsid w:val="001C47FA"/>
    <w:rsid w:val="001F3CA0"/>
    <w:rsid w:val="002059EC"/>
    <w:rsid w:val="002346CF"/>
    <w:rsid w:val="002357BA"/>
    <w:rsid w:val="00266BC2"/>
    <w:rsid w:val="00284EF3"/>
    <w:rsid w:val="002D0C1F"/>
    <w:rsid w:val="002D1A8B"/>
    <w:rsid w:val="002D20C7"/>
    <w:rsid w:val="002D6D54"/>
    <w:rsid w:val="002E27DF"/>
    <w:rsid w:val="00314E73"/>
    <w:rsid w:val="00331A2E"/>
    <w:rsid w:val="00332D35"/>
    <w:rsid w:val="00367715"/>
    <w:rsid w:val="003958A9"/>
    <w:rsid w:val="003B65B2"/>
    <w:rsid w:val="003C307E"/>
    <w:rsid w:val="003E40C8"/>
    <w:rsid w:val="003F69C0"/>
    <w:rsid w:val="004301E9"/>
    <w:rsid w:val="00463103"/>
    <w:rsid w:val="00472AAC"/>
    <w:rsid w:val="00483587"/>
    <w:rsid w:val="004D564F"/>
    <w:rsid w:val="004D6B1C"/>
    <w:rsid w:val="004F5ED9"/>
    <w:rsid w:val="00516856"/>
    <w:rsid w:val="0053232E"/>
    <w:rsid w:val="005361A9"/>
    <w:rsid w:val="00537AD9"/>
    <w:rsid w:val="005428C7"/>
    <w:rsid w:val="00560047"/>
    <w:rsid w:val="00597E19"/>
    <w:rsid w:val="005C0B08"/>
    <w:rsid w:val="005C50EE"/>
    <w:rsid w:val="005D5AF6"/>
    <w:rsid w:val="006005EE"/>
    <w:rsid w:val="00606B94"/>
    <w:rsid w:val="00630C5F"/>
    <w:rsid w:val="006344AB"/>
    <w:rsid w:val="00671124"/>
    <w:rsid w:val="00684709"/>
    <w:rsid w:val="006A04C1"/>
    <w:rsid w:val="006B3065"/>
    <w:rsid w:val="006B6072"/>
    <w:rsid w:val="006C3AAF"/>
    <w:rsid w:val="006E4383"/>
    <w:rsid w:val="006E5690"/>
    <w:rsid w:val="006F52CE"/>
    <w:rsid w:val="007112A4"/>
    <w:rsid w:val="007411AB"/>
    <w:rsid w:val="00750DF2"/>
    <w:rsid w:val="0076125E"/>
    <w:rsid w:val="00764EC0"/>
    <w:rsid w:val="00781225"/>
    <w:rsid w:val="00785E8A"/>
    <w:rsid w:val="00795817"/>
    <w:rsid w:val="007C014C"/>
    <w:rsid w:val="007C533C"/>
    <w:rsid w:val="007E0533"/>
    <w:rsid w:val="00801E8D"/>
    <w:rsid w:val="0080285A"/>
    <w:rsid w:val="0083361B"/>
    <w:rsid w:val="00862AC9"/>
    <w:rsid w:val="008917BA"/>
    <w:rsid w:val="008950AF"/>
    <w:rsid w:val="008D1594"/>
    <w:rsid w:val="008E5420"/>
    <w:rsid w:val="008F67D0"/>
    <w:rsid w:val="00905099"/>
    <w:rsid w:val="009737B9"/>
    <w:rsid w:val="0097712D"/>
    <w:rsid w:val="009C3054"/>
    <w:rsid w:val="009F155A"/>
    <w:rsid w:val="00A03FB4"/>
    <w:rsid w:val="00A30AE3"/>
    <w:rsid w:val="00A51292"/>
    <w:rsid w:val="00A54A9C"/>
    <w:rsid w:val="00A91880"/>
    <w:rsid w:val="00AA0FFE"/>
    <w:rsid w:val="00AA67D2"/>
    <w:rsid w:val="00AB371A"/>
    <w:rsid w:val="00AB5001"/>
    <w:rsid w:val="00AD7640"/>
    <w:rsid w:val="00AE5B30"/>
    <w:rsid w:val="00B25428"/>
    <w:rsid w:val="00B54783"/>
    <w:rsid w:val="00B552DF"/>
    <w:rsid w:val="00B91715"/>
    <w:rsid w:val="00B949A2"/>
    <w:rsid w:val="00BB77B7"/>
    <w:rsid w:val="00BC463F"/>
    <w:rsid w:val="00BC6689"/>
    <w:rsid w:val="00BF5A4E"/>
    <w:rsid w:val="00C147BC"/>
    <w:rsid w:val="00C1558B"/>
    <w:rsid w:val="00C53198"/>
    <w:rsid w:val="00C54524"/>
    <w:rsid w:val="00C83E48"/>
    <w:rsid w:val="00CD242C"/>
    <w:rsid w:val="00CD5CE0"/>
    <w:rsid w:val="00D45F79"/>
    <w:rsid w:val="00D62DF0"/>
    <w:rsid w:val="00D63DDD"/>
    <w:rsid w:val="00D67DA1"/>
    <w:rsid w:val="00D82F42"/>
    <w:rsid w:val="00DA3BB6"/>
    <w:rsid w:val="00DA77B1"/>
    <w:rsid w:val="00DB6325"/>
    <w:rsid w:val="00DE4DF7"/>
    <w:rsid w:val="00E13F39"/>
    <w:rsid w:val="00E257AF"/>
    <w:rsid w:val="00E70124"/>
    <w:rsid w:val="00E90175"/>
    <w:rsid w:val="00EA0190"/>
    <w:rsid w:val="00EE7448"/>
    <w:rsid w:val="00EF1561"/>
    <w:rsid w:val="00EF7D01"/>
    <w:rsid w:val="00F005A0"/>
    <w:rsid w:val="00F53A0B"/>
    <w:rsid w:val="00F66503"/>
    <w:rsid w:val="00F82DEF"/>
    <w:rsid w:val="00F97225"/>
    <w:rsid w:val="00FA1AEF"/>
    <w:rsid w:val="00FB4D93"/>
    <w:rsid w:val="00FE7F9D"/>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346CF"/>
    <w:rPr>
      <w:rFonts w:ascii="Arial" w:hAnsi="Arial" w:cs="Arial"/>
      <w:bCs/>
      <w:color w:val="000000"/>
      <w:spacing w:val="-4"/>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DB6325"/>
    <w:rPr>
      <w:rFonts w:cs="Times New Roman"/>
      <w:bCs w:val="0"/>
      <w:color w:val="auto"/>
      <w:spacing w:val="0"/>
      <w:sz w:val="22"/>
    </w:rPr>
  </w:style>
  <w:style w:type="character" w:styleId="-">
    <w:name w:val="Hyperlink"/>
    <w:rsid w:val="00DB6325"/>
    <w:rPr>
      <w:color w:val="0000FF"/>
      <w:u w:val="single"/>
    </w:rPr>
  </w:style>
  <w:style w:type="paragraph" w:customStyle="1" w:styleId="CharCharCharCharCharCharCharCharCharCharCharCharCharCharChar1CharCharCharCharCharCharCharCharCharCharCharCharChar1CharCharCharCharChar">
    <w:name w:val="Char Char Char Char Char Char Char Char Char Char Char Char Char Char Char1 Char Char Char Char Char Char Char Char Char Char Char Char Char1 Char Char Char Char Char"/>
    <w:basedOn w:val="a"/>
    <w:rsid w:val="00DB6325"/>
    <w:pPr>
      <w:autoSpaceDE w:val="0"/>
      <w:autoSpaceDN w:val="0"/>
      <w:adjustRightInd w:val="0"/>
      <w:spacing w:after="160" w:line="240" w:lineRule="exact"/>
    </w:pPr>
    <w:rPr>
      <w:rFonts w:ascii="Verdana" w:hAnsi="Verdana" w:cs="Times New Roman"/>
      <w:bCs w:val="0"/>
      <w:color w:val="auto"/>
      <w:spacing w:val="0"/>
      <w:sz w:val="20"/>
      <w:szCs w:val="20"/>
      <w:lang w:val="en-US" w:eastAsia="en-US"/>
    </w:rPr>
  </w:style>
  <w:style w:type="table" w:styleId="a4">
    <w:name w:val="Table Grid"/>
    <w:basedOn w:val="a1"/>
    <w:rsid w:val="00117E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uiPriority w:val="99"/>
    <w:rsid w:val="00905099"/>
    <w:pPr>
      <w:spacing w:before="100" w:beforeAutospacing="1" w:after="100" w:afterAutospacing="1"/>
    </w:pPr>
    <w:rPr>
      <w:rFonts w:ascii="Times New Roman" w:hAnsi="Times New Roman" w:cs="Times New Roman"/>
      <w:bCs w:val="0"/>
      <w:color w:val="auto"/>
      <w:spacing w:val="0"/>
    </w:rPr>
  </w:style>
  <w:style w:type="character" w:styleId="a5">
    <w:name w:val="Strong"/>
    <w:qFormat/>
    <w:rsid w:val="00905099"/>
    <w:rPr>
      <w:b/>
      <w:bCs/>
    </w:rPr>
  </w:style>
  <w:style w:type="paragraph" w:customStyle="1" w:styleId="NoSpacing1">
    <w:name w:val="No Spacing1"/>
    <w:qFormat/>
    <w:rsid w:val="009C3054"/>
    <w:rPr>
      <w:rFonts w:ascii="Calibri" w:eastAsia="Calibri" w:hAnsi="Calibri"/>
      <w:sz w:val="22"/>
      <w:szCs w:val="22"/>
      <w:lang w:eastAsia="en-US"/>
    </w:rPr>
  </w:style>
  <w:style w:type="paragraph" w:customStyle="1" w:styleId="1-21">
    <w:name w:val="Μεσαίο πλέγμα 1 - ΄Εμφαση 21"/>
    <w:basedOn w:val="a"/>
    <w:uiPriority w:val="34"/>
    <w:qFormat/>
    <w:rsid w:val="004D6B1C"/>
    <w:pPr>
      <w:spacing w:after="200" w:line="276" w:lineRule="auto"/>
      <w:ind w:left="720"/>
      <w:contextualSpacing/>
    </w:pPr>
    <w:rPr>
      <w:rFonts w:ascii="Calibri" w:eastAsia="Calibri" w:hAnsi="Calibri" w:cs="Times New Roman"/>
      <w:bCs w:val="0"/>
      <w:color w:val="auto"/>
      <w:spacing w:val="0"/>
      <w:sz w:val="22"/>
      <w:szCs w:val="22"/>
      <w:lang w:eastAsia="en-US"/>
    </w:rPr>
  </w:style>
  <w:style w:type="character" w:customStyle="1" w:styleId="Char">
    <w:name w:val="Σώμα κειμένου Char"/>
    <w:link w:val="a3"/>
    <w:rsid w:val="00D63DDD"/>
    <w:rPr>
      <w:rFonts w:ascii="Arial" w:hAnsi="Arial" w:cs="Arial"/>
      <w:sz w:val="22"/>
      <w:szCs w:val="24"/>
      <w:lang w:val="el-GR" w:eastAsia="el-GR"/>
    </w:rPr>
  </w:style>
  <w:style w:type="character" w:customStyle="1" w:styleId="apple-converted-space">
    <w:name w:val="apple-converted-space"/>
    <w:basedOn w:val="a0"/>
    <w:rsid w:val="008F67D0"/>
  </w:style>
  <w:style w:type="paragraph" w:styleId="a6">
    <w:name w:val="List Paragraph"/>
    <w:basedOn w:val="a"/>
    <w:uiPriority w:val="34"/>
    <w:qFormat/>
    <w:rsid w:val="001C47FA"/>
    <w:pPr>
      <w:ind w:left="720"/>
    </w:pPr>
  </w:style>
</w:styles>
</file>

<file path=word/webSettings.xml><?xml version="1.0" encoding="utf-8"?>
<w:webSettings xmlns:r="http://schemas.openxmlformats.org/officeDocument/2006/relationships" xmlns:w="http://schemas.openxmlformats.org/wordprocessingml/2006/main">
  <w:divs>
    <w:div w:id="1284583155">
      <w:bodyDiv w:val="1"/>
      <w:marLeft w:val="0"/>
      <w:marRight w:val="0"/>
      <w:marTop w:val="0"/>
      <w:marBottom w:val="0"/>
      <w:divBdr>
        <w:top w:val="none" w:sz="0" w:space="0" w:color="auto"/>
        <w:left w:val="none" w:sz="0" w:space="0" w:color="auto"/>
        <w:bottom w:val="none" w:sz="0" w:space="0" w:color="auto"/>
        <w:right w:val="none" w:sz="0" w:space="0" w:color="auto"/>
      </w:divBdr>
    </w:div>
    <w:div w:id="1383360956">
      <w:bodyDiv w:val="1"/>
      <w:marLeft w:val="0"/>
      <w:marRight w:val="0"/>
      <w:marTop w:val="0"/>
      <w:marBottom w:val="0"/>
      <w:divBdr>
        <w:top w:val="none" w:sz="0" w:space="0" w:color="auto"/>
        <w:left w:val="none" w:sz="0" w:space="0" w:color="auto"/>
        <w:bottom w:val="none" w:sz="0" w:space="0" w:color="auto"/>
        <w:right w:val="none" w:sz="0" w:space="0" w:color="auto"/>
      </w:divBdr>
    </w:div>
    <w:div w:id="1582643494">
      <w:bodyDiv w:val="1"/>
      <w:marLeft w:val="0"/>
      <w:marRight w:val="0"/>
      <w:marTop w:val="0"/>
      <w:marBottom w:val="0"/>
      <w:divBdr>
        <w:top w:val="none" w:sz="0" w:space="0" w:color="auto"/>
        <w:left w:val="none" w:sz="0" w:space="0" w:color="auto"/>
        <w:bottom w:val="none" w:sz="0" w:space="0" w:color="auto"/>
        <w:right w:val="none" w:sz="0" w:space="0" w:color="auto"/>
      </w:divBdr>
    </w:div>
    <w:div w:id="1891306582">
      <w:bodyDiv w:val="1"/>
      <w:marLeft w:val="0"/>
      <w:marRight w:val="0"/>
      <w:marTop w:val="0"/>
      <w:marBottom w:val="0"/>
      <w:divBdr>
        <w:top w:val="none" w:sz="0" w:space="0" w:color="auto"/>
        <w:left w:val="none" w:sz="0" w:space="0" w:color="auto"/>
        <w:bottom w:val="none" w:sz="0" w:space="0" w:color="auto"/>
        <w:right w:val="none" w:sz="0" w:space="0" w:color="auto"/>
      </w:divBdr>
      <w:divsChild>
        <w:div w:id="332028957">
          <w:marLeft w:val="0"/>
          <w:marRight w:val="0"/>
          <w:marTop w:val="0"/>
          <w:marBottom w:val="0"/>
          <w:divBdr>
            <w:top w:val="none" w:sz="0" w:space="0" w:color="auto"/>
            <w:left w:val="none" w:sz="0" w:space="0" w:color="auto"/>
            <w:bottom w:val="none" w:sz="0" w:space="0" w:color="auto"/>
            <w:right w:val="none" w:sz="0" w:space="0" w:color="auto"/>
          </w:divBdr>
        </w:div>
        <w:div w:id="935089882">
          <w:marLeft w:val="0"/>
          <w:marRight w:val="0"/>
          <w:marTop w:val="0"/>
          <w:marBottom w:val="0"/>
          <w:divBdr>
            <w:top w:val="none" w:sz="0" w:space="0" w:color="auto"/>
            <w:left w:val="none" w:sz="0" w:space="0" w:color="auto"/>
            <w:bottom w:val="none" w:sz="0" w:space="0" w:color="auto"/>
            <w:right w:val="none" w:sz="0" w:space="0" w:color="auto"/>
          </w:divBdr>
        </w:div>
        <w:div w:id="1489634626">
          <w:marLeft w:val="0"/>
          <w:marRight w:val="0"/>
          <w:marTop w:val="0"/>
          <w:marBottom w:val="0"/>
          <w:divBdr>
            <w:top w:val="none" w:sz="0" w:space="0" w:color="auto"/>
            <w:left w:val="none" w:sz="0" w:space="0" w:color="auto"/>
            <w:bottom w:val="none" w:sz="0" w:space="0" w:color="auto"/>
            <w:right w:val="none" w:sz="0" w:space="0" w:color="auto"/>
          </w:divBdr>
        </w:div>
        <w:div w:id="1817334071">
          <w:marLeft w:val="0"/>
          <w:marRight w:val="0"/>
          <w:marTop w:val="0"/>
          <w:marBottom w:val="0"/>
          <w:divBdr>
            <w:top w:val="none" w:sz="0" w:space="0" w:color="auto"/>
            <w:left w:val="none" w:sz="0" w:space="0" w:color="auto"/>
            <w:bottom w:val="none" w:sz="0" w:space="0" w:color="auto"/>
            <w:right w:val="none" w:sz="0" w:space="0" w:color="auto"/>
          </w:divBdr>
        </w:div>
        <w:div w:id="1859856329">
          <w:marLeft w:val="0"/>
          <w:marRight w:val="0"/>
          <w:marTop w:val="0"/>
          <w:marBottom w:val="0"/>
          <w:divBdr>
            <w:top w:val="none" w:sz="0" w:space="0" w:color="auto"/>
            <w:left w:val="none" w:sz="0" w:space="0" w:color="auto"/>
            <w:bottom w:val="none" w:sz="0" w:space="0" w:color="auto"/>
            <w:right w:val="none" w:sz="0" w:space="0" w:color="auto"/>
          </w:divBdr>
        </w:div>
      </w:divsChild>
    </w:div>
    <w:div w:id="2113478732">
      <w:bodyDiv w:val="1"/>
      <w:marLeft w:val="0"/>
      <w:marRight w:val="0"/>
      <w:marTop w:val="0"/>
      <w:marBottom w:val="0"/>
      <w:divBdr>
        <w:top w:val="none" w:sz="0" w:space="0" w:color="auto"/>
        <w:left w:val="none" w:sz="0" w:space="0" w:color="auto"/>
        <w:bottom w:val="none" w:sz="0" w:space="0" w:color="auto"/>
        <w:right w:val="none" w:sz="0" w:space="0" w:color="auto"/>
      </w:divBdr>
    </w:div>
    <w:div w:id="2146704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5</Pages>
  <Words>2482</Words>
  <Characters>13406</Characters>
  <Application>Microsoft Office Word</Application>
  <DocSecurity>0</DocSecurity>
  <Lines>111</Lines>
  <Paragraphs>31</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Info-Quest</Company>
  <LinksUpToDate>false</LinksUpToDate>
  <CharactersWithSpaces>15857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Δημοτικό Σχολείο</cp:lastModifiedBy>
  <cp:revision>2</cp:revision>
  <cp:lastPrinted>2017-05-22T21:59:00Z</cp:lastPrinted>
  <dcterms:created xsi:type="dcterms:W3CDTF">2017-11-21T09:12:00Z</dcterms:created>
  <dcterms:modified xsi:type="dcterms:W3CDTF">2017-11-21T09:12:00Z</dcterms:modified>
</cp:coreProperties>
</file>