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3" w:rsidRDefault="00662F83" w:rsidP="00662F83">
      <w:pPr>
        <w:spacing w:after="0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 5 –  3 – 2018                                                                                                          </w:t>
      </w:r>
    </w:p>
    <w:p w:rsidR="00662F83" w:rsidRDefault="00662F83" w:rsidP="00662F83">
      <w:pPr>
        <w:spacing w:after="0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</w:t>
      </w:r>
      <w:proofErr w:type="spellStart"/>
      <w:r w:rsidR="008D3E4F">
        <w:rPr>
          <w:rFonts w:ascii="Times New Roman" w:hAnsi="Times New Roman"/>
          <w:b/>
        </w:rPr>
        <w:t>Αρ</w:t>
      </w:r>
      <w:proofErr w:type="spellEnd"/>
      <w:r w:rsidR="008D3E4F">
        <w:rPr>
          <w:rFonts w:ascii="Times New Roman" w:hAnsi="Times New Roman"/>
          <w:b/>
        </w:rPr>
        <w:t xml:space="preserve">. </w:t>
      </w:r>
      <w:proofErr w:type="spellStart"/>
      <w:r w:rsidR="008D3E4F">
        <w:rPr>
          <w:rFonts w:ascii="Times New Roman" w:hAnsi="Times New Roman"/>
          <w:b/>
        </w:rPr>
        <w:t>Πρ</w:t>
      </w:r>
      <w:proofErr w:type="spellEnd"/>
      <w:r w:rsidR="008D3E4F">
        <w:rPr>
          <w:rFonts w:ascii="Times New Roman" w:hAnsi="Times New Roman"/>
          <w:b/>
        </w:rPr>
        <w:t>.: 76</w:t>
      </w:r>
    </w:p>
    <w:p w:rsidR="00662F83" w:rsidRDefault="00662F83" w:rsidP="00662F83">
      <w:pPr>
        <w:spacing w:after="0"/>
        <w:rPr>
          <w:rFonts w:ascii="Times New Roman" w:hAnsi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Κηφισίας</w:t>
      </w:r>
      <w:proofErr w:type="spellEnd"/>
      <w:r>
        <w:rPr>
          <w:rFonts w:ascii="Times New Roman" w:hAnsi="Times New Roman"/>
          <w:b/>
        </w:rPr>
        <w:t xml:space="preserve"> 211                                            </w:t>
      </w:r>
    </w:p>
    <w:p w:rsidR="00662F83" w:rsidRDefault="00662F83" w:rsidP="00662F83">
      <w:pPr>
        <w:spacing w:after="0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hAnsi="Times New Roman"/>
          <w:b/>
        </w:rPr>
        <w:t xml:space="preserve">Τ. Κ. 15124 Μαρούσι                                      </w:t>
      </w:r>
    </w:p>
    <w:p w:rsidR="00662F83" w:rsidRDefault="00662F83" w:rsidP="00662F83">
      <w:pPr>
        <w:spacing w:after="0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210 8020697                                                                              </w:t>
      </w:r>
    </w:p>
    <w:p w:rsidR="00662F83" w:rsidRDefault="00662F83" w:rsidP="00662F83">
      <w:pPr>
        <w:spacing w:after="0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 xml:space="preserve">Πληροφ.: Πολυχρονιάδης Δ. (6945394406)                                                                  </w:t>
      </w:r>
    </w:p>
    <w:p w:rsidR="00662F83" w:rsidRDefault="00662F83" w:rsidP="00662F83">
      <w:pPr>
        <w:tabs>
          <w:tab w:val="left" w:pos="58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Email:syll2grafeio@gmail.com                                      </w:t>
      </w:r>
      <w:r>
        <w:rPr>
          <w:rFonts w:ascii="Times New Roman" w:hAnsi="Times New Roman"/>
          <w:b/>
        </w:rPr>
        <w:tab/>
      </w:r>
    </w:p>
    <w:p w:rsidR="00662F83" w:rsidRDefault="00662F83" w:rsidP="00662F8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6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662F83" w:rsidRDefault="00662F83" w:rsidP="00662F83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662F83" w:rsidRDefault="00662F83" w:rsidP="00662F8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ΠΡΟΣ : </w:t>
      </w:r>
    </w:p>
    <w:p w:rsidR="00662F83" w:rsidRDefault="00662F83" w:rsidP="00662F8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ΤΑ ΜΕΛΗ ΤΟΥ ΣΥΛΛΟΓΟΥ ΜΑΣ </w:t>
      </w:r>
    </w:p>
    <w:p w:rsidR="00662F83" w:rsidRDefault="00662F83" w:rsidP="00662F8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Κοινοποίηση: </w:t>
      </w:r>
    </w:p>
    <w:p w:rsidR="00662F83" w:rsidRDefault="00662F83" w:rsidP="00662F8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Δ. Ο. Ε. </w:t>
      </w:r>
    </w:p>
    <w:p w:rsidR="00662F83" w:rsidRDefault="00662F83" w:rsidP="00662F8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Συλλόγους </w:t>
      </w:r>
      <w:proofErr w:type="spellStart"/>
      <w:r>
        <w:rPr>
          <w:rFonts w:ascii="Times New Roman" w:hAnsi="Times New Roman"/>
          <w:b/>
        </w:rPr>
        <w:t>Εκπ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κών</w:t>
      </w:r>
      <w:proofErr w:type="spellEnd"/>
      <w:r>
        <w:rPr>
          <w:rFonts w:ascii="Times New Roman" w:hAnsi="Times New Roman"/>
          <w:b/>
        </w:rPr>
        <w:t xml:space="preserve"> Π. Ε. της χώρας</w:t>
      </w:r>
    </w:p>
    <w:p w:rsidR="00F61469" w:rsidRDefault="00F61469" w:rsidP="00662F8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Σχολικούς συμβούλους περιοχής ευθύνης συλλόγου μας </w:t>
      </w:r>
    </w:p>
    <w:p w:rsidR="00662F83" w:rsidRDefault="00662F83" w:rsidP="00662F8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662F83" w:rsidRPr="007A6FF6" w:rsidRDefault="003A782E" w:rsidP="003A782E">
      <w:pPr>
        <w:jc w:val="both"/>
        <w:rPr>
          <w:rFonts w:ascii="Times New Roman" w:hAnsi="Times New Roman"/>
          <w:b/>
          <w:sz w:val="24"/>
          <w:szCs w:val="24"/>
        </w:rPr>
      </w:pPr>
      <w:r w:rsidRPr="007A6FF6"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 w:rsidRPr="007A6FF6">
        <w:rPr>
          <w:rFonts w:ascii="Times New Roman" w:hAnsi="Times New Roman"/>
          <w:b/>
          <w:sz w:val="24"/>
          <w:szCs w:val="24"/>
        </w:rPr>
        <w:t>Σχετικά με την επιμ</w:t>
      </w:r>
      <w:r w:rsidR="007A6FF6">
        <w:rPr>
          <w:rFonts w:ascii="Times New Roman" w:hAnsi="Times New Roman"/>
          <w:b/>
          <w:sz w:val="24"/>
          <w:szCs w:val="24"/>
        </w:rPr>
        <w:t>όρφωση των εκπαιδευτικών</w:t>
      </w:r>
      <w:r w:rsidRPr="007A6FF6">
        <w:rPr>
          <w:rFonts w:ascii="Times New Roman" w:hAnsi="Times New Roman"/>
          <w:b/>
          <w:sz w:val="24"/>
          <w:szCs w:val="24"/>
        </w:rPr>
        <w:t xml:space="preserve"> της Π. Ε</w:t>
      </w:r>
      <w:bookmarkEnd w:id="0"/>
      <w:r w:rsidRPr="007A6FF6">
        <w:rPr>
          <w:rFonts w:ascii="Times New Roman" w:hAnsi="Times New Roman"/>
          <w:b/>
          <w:sz w:val="24"/>
          <w:szCs w:val="24"/>
        </w:rPr>
        <w:t xml:space="preserve">.» </w:t>
      </w:r>
    </w:p>
    <w:p w:rsidR="0059224B" w:rsidRPr="003A782E" w:rsidRDefault="0059224B" w:rsidP="003A782E">
      <w:pPr>
        <w:jc w:val="both"/>
        <w:rPr>
          <w:rFonts w:ascii="Times New Roman" w:hAnsi="Times New Roman"/>
          <w:sz w:val="24"/>
          <w:szCs w:val="24"/>
        </w:rPr>
      </w:pPr>
      <w:r w:rsidRPr="003A782E">
        <w:rPr>
          <w:rFonts w:ascii="Times New Roman" w:hAnsi="Times New Roman"/>
          <w:sz w:val="24"/>
          <w:szCs w:val="24"/>
        </w:rPr>
        <w:t>Σύμφωνα με το Π.Δ. 79/2017 ορίζεται ξεκάθαρα ότι για τις επιμορφωτικές δράσεις (επιμορφωτικά σεμινάρια</w:t>
      </w:r>
      <w:r w:rsidR="003A782E">
        <w:rPr>
          <w:rFonts w:ascii="Times New Roman" w:hAnsi="Times New Roman"/>
          <w:sz w:val="24"/>
          <w:szCs w:val="24"/>
        </w:rPr>
        <w:t xml:space="preserve"> – </w:t>
      </w:r>
      <w:r w:rsidRPr="003A782E">
        <w:rPr>
          <w:rFonts w:ascii="Times New Roman" w:hAnsi="Times New Roman"/>
          <w:sz w:val="24"/>
          <w:szCs w:val="24"/>
        </w:rPr>
        <w:t>ημερίδες) με το</w:t>
      </w:r>
      <w:r w:rsidR="003A782E">
        <w:rPr>
          <w:rFonts w:ascii="Times New Roman" w:hAnsi="Times New Roman"/>
          <w:sz w:val="24"/>
          <w:szCs w:val="24"/>
        </w:rPr>
        <w:t>υς Σχολικούς Συμβούλους</w:t>
      </w:r>
      <w:r w:rsidRPr="003A782E">
        <w:rPr>
          <w:rFonts w:ascii="Times New Roman" w:hAnsi="Times New Roman"/>
          <w:sz w:val="24"/>
          <w:szCs w:val="24"/>
        </w:rPr>
        <w:t xml:space="preserve"> (κάθε ειδικότητας) στην πρωτοβάθμια εκπαίδευση </w:t>
      </w:r>
      <w:r w:rsidR="003A782E">
        <w:rPr>
          <w:rFonts w:ascii="Times New Roman" w:hAnsi="Times New Roman"/>
          <w:sz w:val="24"/>
          <w:szCs w:val="24"/>
        </w:rPr>
        <w:t>στο χρονικό διάστημα μεταξύ 11</w:t>
      </w:r>
      <w:r w:rsidR="003A782E" w:rsidRPr="003A782E">
        <w:rPr>
          <w:rFonts w:ascii="Times New Roman" w:hAnsi="Times New Roman"/>
          <w:sz w:val="24"/>
          <w:szCs w:val="24"/>
          <w:vertAlign w:val="superscript"/>
        </w:rPr>
        <w:t>ης</w:t>
      </w:r>
      <w:r w:rsidR="003A782E">
        <w:rPr>
          <w:rFonts w:ascii="Times New Roman" w:hAnsi="Times New Roman"/>
          <w:sz w:val="24"/>
          <w:szCs w:val="24"/>
        </w:rPr>
        <w:t xml:space="preserve"> </w:t>
      </w:r>
      <w:r w:rsidRPr="003A782E">
        <w:rPr>
          <w:rFonts w:ascii="Times New Roman" w:hAnsi="Times New Roman"/>
          <w:sz w:val="24"/>
          <w:szCs w:val="24"/>
        </w:rPr>
        <w:t xml:space="preserve"> Σεπτεμβρίου και 15</w:t>
      </w:r>
      <w:r w:rsidR="003A782E" w:rsidRPr="003A782E">
        <w:rPr>
          <w:rFonts w:ascii="Times New Roman" w:hAnsi="Times New Roman"/>
          <w:sz w:val="24"/>
          <w:szCs w:val="24"/>
          <w:vertAlign w:val="superscript"/>
        </w:rPr>
        <w:t>ης</w:t>
      </w:r>
      <w:r w:rsidR="003A782E">
        <w:rPr>
          <w:rFonts w:ascii="Times New Roman" w:hAnsi="Times New Roman"/>
          <w:sz w:val="24"/>
          <w:szCs w:val="24"/>
        </w:rPr>
        <w:t xml:space="preserve"> </w:t>
      </w:r>
      <w:r w:rsidRPr="003A782E">
        <w:rPr>
          <w:rFonts w:ascii="Times New Roman" w:hAnsi="Times New Roman"/>
          <w:sz w:val="24"/>
          <w:szCs w:val="24"/>
        </w:rPr>
        <w:t xml:space="preserve"> Ιουνίου χρησιμοποιούνται 2 εργάσιμες ημέρες, ακυρώνοντας τις προηγούμενες πρακτικές των δίωρων</w:t>
      </w:r>
      <w:r w:rsidR="003A782E">
        <w:rPr>
          <w:rFonts w:ascii="Times New Roman" w:hAnsi="Times New Roman"/>
          <w:sz w:val="24"/>
          <w:szCs w:val="24"/>
        </w:rPr>
        <w:t xml:space="preserve"> επιμορφωτικών σεμιναρίων</w:t>
      </w:r>
      <w:r w:rsidRPr="003A782E">
        <w:rPr>
          <w:rFonts w:ascii="Times New Roman" w:hAnsi="Times New Roman"/>
          <w:sz w:val="24"/>
          <w:szCs w:val="24"/>
        </w:rPr>
        <w:t>, οι οποί</w:t>
      </w:r>
      <w:r w:rsidR="003A782E">
        <w:rPr>
          <w:rFonts w:ascii="Times New Roman" w:hAnsi="Times New Roman"/>
          <w:sz w:val="24"/>
          <w:szCs w:val="24"/>
        </w:rPr>
        <w:t>ες απευθύνονταν σε κουρασμένους</w:t>
      </w:r>
      <w:r w:rsidRPr="003A782E">
        <w:rPr>
          <w:rFonts w:ascii="Times New Roman" w:hAnsi="Times New Roman"/>
          <w:sz w:val="24"/>
          <w:szCs w:val="24"/>
        </w:rPr>
        <w:t>,</w:t>
      </w:r>
      <w:r w:rsidR="003A782E">
        <w:rPr>
          <w:rFonts w:ascii="Times New Roman" w:hAnsi="Times New Roman"/>
          <w:sz w:val="24"/>
          <w:szCs w:val="24"/>
        </w:rPr>
        <w:t xml:space="preserve"> </w:t>
      </w:r>
      <w:r w:rsidRPr="003A782E">
        <w:rPr>
          <w:rFonts w:ascii="Times New Roman" w:hAnsi="Times New Roman"/>
          <w:sz w:val="24"/>
          <w:szCs w:val="24"/>
        </w:rPr>
        <w:t>μετά από συνεχές τετράωρο</w:t>
      </w:r>
      <w:r w:rsidR="003A782E">
        <w:rPr>
          <w:rFonts w:ascii="Times New Roman" w:hAnsi="Times New Roman"/>
          <w:sz w:val="24"/>
          <w:szCs w:val="24"/>
        </w:rPr>
        <w:t xml:space="preserve"> μάθημα</w:t>
      </w:r>
      <w:r w:rsidRPr="003A782E">
        <w:rPr>
          <w:rFonts w:ascii="Times New Roman" w:hAnsi="Times New Roman"/>
          <w:sz w:val="24"/>
          <w:szCs w:val="24"/>
        </w:rPr>
        <w:t>, εκπαιδευτικούς και δημιουργούσαν αναστάτωση και αλλαγές στη σχολική ζωή.</w:t>
      </w:r>
    </w:p>
    <w:p w:rsidR="0059224B" w:rsidRPr="003A782E" w:rsidRDefault="0059224B" w:rsidP="003A782E">
      <w:pPr>
        <w:jc w:val="both"/>
        <w:rPr>
          <w:rFonts w:ascii="Times New Roman" w:hAnsi="Times New Roman"/>
          <w:sz w:val="24"/>
          <w:szCs w:val="24"/>
        </w:rPr>
      </w:pPr>
      <w:r w:rsidRPr="003A782E">
        <w:rPr>
          <w:rFonts w:ascii="Times New Roman" w:hAnsi="Times New Roman"/>
          <w:sz w:val="24"/>
          <w:szCs w:val="24"/>
        </w:rPr>
        <w:t>Παρατηρούμε όμως το εξής:</w:t>
      </w:r>
    </w:p>
    <w:p w:rsidR="0059224B" w:rsidRPr="003A782E" w:rsidRDefault="0059224B" w:rsidP="003A782E">
      <w:pPr>
        <w:jc w:val="both"/>
        <w:rPr>
          <w:rFonts w:ascii="Times New Roman" w:hAnsi="Times New Roman"/>
          <w:sz w:val="24"/>
          <w:szCs w:val="24"/>
        </w:rPr>
      </w:pPr>
      <w:r w:rsidRPr="003A782E">
        <w:rPr>
          <w:rFonts w:ascii="Times New Roman" w:hAnsi="Times New Roman"/>
          <w:sz w:val="24"/>
          <w:szCs w:val="24"/>
        </w:rPr>
        <w:t>Σχολικοί Σύμβουλοι</w:t>
      </w:r>
      <w:r w:rsidR="00073D06">
        <w:rPr>
          <w:rFonts w:ascii="Times New Roman" w:hAnsi="Times New Roman"/>
          <w:sz w:val="24"/>
          <w:szCs w:val="24"/>
        </w:rPr>
        <w:t xml:space="preserve"> ειδικοτήτων</w:t>
      </w:r>
      <w:r w:rsidRPr="003A782E">
        <w:rPr>
          <w:rFonts w:ascii="Times New Roman" w:hAnsi="Times New Roman"/>
          <w:sz w:val="24"/>
          <w:szCs w:val="24"/>
        </w:rPr>
        <w:t xml:space="preserve"> να οργανώνουν σεμινάρια ολιγόωρα που απευθύνονται στους εκπαιδευτικούς της Δευτεροβάθμιας Εκπαίδευσης αφήνοντας παραθυράκι ότι μπορούν να τα παρακολουθήσουν και εκπαιδευτικοί της Πρωτοβάθμιας, (χωρίς εν τω μεταξύ να έχουν οργανώσει</w:t>
      </w:r>
      <w:r w:rsidR="00073D06">
        <w:rPr>
          <w:rFonts w:ascii="Times New Roman" w:hAnsi="Times New Roman"/>
          <w:sz w:val="24"/>
          <w:szCs w:val="24"/>
        </w:rPr>
        <w:t xml:space="preserve"> ημερίδα όπως προβλέπει το Π.Δ.</w:t>
      </w:r>
      <w:r w:rsidRPr="003A782E">
        <w:rPr>
          <w:rFonts w:ascii="Times New Roman" w:hAnsi="Times New Roman"/>
          <w:sz w:val="24"/>
          <w:szCs w:val="24"/>
        </w:rPr>
        <w:t>) με την προϋπόθεση ότι δεν διαταράσσεται το ωρολόγιο σχολικό πρόγραμμα.</w:t>
      </w:r>
    </w:p>
    <w:p w:rsidR="0059224B" w:rsidRPr="003A782E" w:rsidRDefault="00073D06" w:rsidP="003A7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Αναρωτιόμαστε αν έχουν</w:t>
      </w:r>
      <w:r w:rsidR="0059224B" w:rsidRPr="003A782E">
        <w:rPr>
          <w:rFonts w:ascii="Times New Roman" w:hAnsi="Times New Roman"/>
          <w:sz w:val="24"/>
          <w:szCs w:val="24"/>
        </w:rPr>
        <w:t xml:space="preserve"> όλοι οι συνάδελφοι το ίδιο δικαίωμα στην επιμόρφωση; Ή μήπως ευνοούνται εκείνοι που τυχαίνει να έχουν διδακτικό τετράωρο ή διευθυντή και Σύλλογο Διδασκόντων που μπορεί να τους καλύψει; Και πώς μπορεί να αποδώσει η επιμόρφωση όταν απευθύνεται σε κουρασμένους και λαχανιασμένους να τα προφτάσουν όλα εκπαιδευτικούς; Κι οι εκπαιδευτικοί δεν έ</w:t>
      </w:r>
      <w:r>
        <w:rPr>
          <w:rFonts w:ascii="Times New Roman" w:hAnsi="Times New Roman"/>
          <w:sz w:val="24"/>
          <w:szCs w:val="24"/>
        </w:rPr>
        <w:t>χουμε εργασιακό ωράριο; Μπορούν να αντέξουν</w:t>
      </w:r>
      <w:r w:rsidR="0059224B" w:rsidRPr="003A782E">
        <w:rPr>
          <w:rFonts w:ascii="Times New Roman" w:hAnsi="Times New Roman"/>
          <w:sz w:val="24"/>
          <w:szCs w:val="24"/>
        </w:rPr>
        <w:t xml:space="preserve"> από τις </w:t>
      </w:r>
      <w:r>
        <w:rPr>
          <w:rFonts w:ascii="Times New Roman" w:hAnsi="Times New Roman"/>
          <w:sz w:val="24"/>
          <w:szCs w:val="24"/>
        </w:rPr>
        <w:t>08:00 μέχρι τις 16:00</w:t>
      </w:r>
      <w:r w:rsidR="0059224B" w:rsidRPr="003A782E">
        <w:rPr>
          <w:rFonts w:ascii="Times New Roman" w:hAnsi="Times New Roman"/>
          <w:sz w:val="24"/>
          <w:szCs w:val="24"/>
        </w:rPr>
        <w:t xml:space="preserve">; </w:t>
      </w:r>
    </w:p>
    <w:p w:rsidR="0059224B" w:rsidRDefault="0059224B" w:rsidP="003A782E">
      <w:pPr>
        <w:jc w:val="both"/>
        <w:rPr>
          <w:rFonts w:ascii="Times New Roman" w:hAnsi="Times New Roman"/>
          <w:sz w:val="24"/>
          <w:szCs w:val="24"/>
        </w:rPr>
      </w:pPr>
      <w:r w:rsidRPr="003A782E">
        <w:rPr>
          <w:rFonts w:ascii="Times New Roman" w:hAnsi="Times New Roman"/>
          <w:sz w:val="24"/>
          <w:szCs w:val="24"/>
        </w:rPr>
        <w:t>Γνωρίζοντας ότι με τις νέες εκπαιδευτικές δομές θα αλλάξε</w:t>
      </w:r>
      <w:r w:rsidR="00073D06">
        <w:rPr>
          <w:rFonts w:ascii="Times New Roman" w:hAnsi="Times New Roman"/>
          <w:sz w:val="24"/>
          <w:szCs w:val="24"/>
        </w:rPr>
        <w:t>ι το πλαίσιο της επιμόρφωσης των εκπαιδευτικών</w:t>
      </w:r>
      <w:r w:rsidRPr="003A782E">
        <w:rPr>
          <w:rFonts w:ascii="Times New Roman" w:hAnsi="Times New Roman"/>
          <w:sz w:val="24"/>
          <w:szCs w:val="24"/>
        </w:rPr>
        <w:t>, και περιμένοντας να δούμε τις νέες προτάσεις του Υπουργείου</w:t>
      </w:r>
      <w:r w:rsidR="00073D06">
        <w:rPr>
          <w:rFonts w:ascii="Times New Roman" w:hAnsi="Times New Roman"/>
          <w:sz w:val="24"/>
          <w:szCs w:val="24"/>
        </w:rPr>
        <w:t xml:space="preserve"> Παιδείας, δεν </w:t>
      </w:r>
      <w:r w:rsidRPr="003A782E">
        <w:rPr>
          <w:rFonts w:ascii="Times New Roman" w:hAnsi="Times New Roman"/>
          <w:sz w:val="24"/>
          <w:szCs w:val="24"/>
        </w:rPr>
        <w:t xml:space="preserve"> επιτρέπουμε την έκπτωση του δικαιώματός μας για σοβαρή και ουσιαστική επιμ</w:t>
      </w:r>
      <w:r w:rsidR="00073D06">
        <w:rPr>
          <w:rFonts w:ascii="Times New Roman" w:hAnsi="Times New Roman"/>
          <w:sz w:val="24"/>
          <w:szCs w:val="24"/>
        </w:rPr>
        <w:t>όρφωση όλων των εκπαιδευτικών</w:t>
      </w:r>
      <w:r w:rsidRPr="003A782E">
        <w:rPr>
          <w:rFonts w:ascii="Times New Roman" w:hAnsi="Times New Roman"/>
          <w:sz w:val="24"/>
          <w:szCs w:val="24"/>
        </w:rPr>
        <w:t xml:space="preserve"> όλων των ειδικοτήτων.</w:t>
      </w:r>
    </w:p>
    <w:p w:rsidR="00C3168F" w:rsidRDefault="00C3168F" w:rsidP="003A7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Καλούμε τους σχολικούς συμβούλους ειδικοτήτων να πάψουν να διοργανώνουν τέτοιου είδους δίωρα σεμινάρια που απευθύνονται κατά το δοκούν σε ορισμένους και όχι σε όλους τους εκπαιδευτικούς.</w:t>
      </w:r>
    </w:p>
    <w:p w:rsidR="00C3168F" w:rsidRPr="008D3E4F" w:rsidRDefault="00C3168F" w:rsidP="003A782E">
      <w:pPr>
        <w:jc w:val="both"/>
        <w:rPr>
          <w:rFonts w:ascii="Times New Roman" w:hAnsi="Times New Roman"/>
          <w:b/>
          <w:sz w:val="24"/>
          <w:szCs w:val="24"/>
        </w:rPr>
      </w:pPr>
      <w:r w:rsidRPr="008D3E4F">
        <w:rPr>
          <w:rFonts w:ascii="Times New Roman" w:hAnsi="Times New Roman"/>
          <w:b/>
          <w:sz w:val="24"/>
          <w:szCs w:val="24"/>
        </w:rPr>
        <w:t xml:space="preserve">ΔΙΕΚΔΙΚΟΥΜΕ: </w:t>
      </w:r>
    </w:p>
    <w:p w:rsidR="00C3168F" w:rsidRPr="008D3E4F" w:rsidRDefault="00C3168F" w:rsidP="00C316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D3E4F">
        <w:rPr>
          <w:rFonts w:ascii="Times New Roman" w:hAnsi="Times New Roman"/>
          <w:b/>
          <w:sz w:val="24"/>
          <w:szCs w:val="24"/>
        </w:rPr>
        <w:t>Ουσιαστική και επιστημονικά τεκμηριωμένη επιμόρφωση σε σύνδεση με τα πανεπιστήμια και με απαλλαγή από τα διδακτικά μας καθήκοντα.</w:t>
      </w:r>
    </w:p>
    <w:p w:rsidR="00C3168F" w:rsidRPr="008D3E4F" w:rsidRDefault="00C3168F" w:rsidP="00C316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D3E4F">
        <w:rPr>
          <w:rFonts w:ascii="Times New Roman" w:hAnsi="Times New Roman"/>
          <w:b/>
          <w:sz w:val="24"/>
          <w:szCs w:val="24"/>
        </w:rPr>
        <w:t xml:space="preserve">Επαναλειτουργία του ΜΑΡΑΣΛΕΙΟΥ ΔΙΔΑΣΚΑΛΕΙΟΥ και της δίχρονης επιμόρφωσης με απαλλαγή από τα διδακτικά καθήκοντα για όλες τις ειδικότητες των εκπαιδευτικών της Π. Ε. </w:t>
      </w:r>
    </w:p>
    <w:p w:rsidR="00C3168F" w:rsidRPr="008D3E4F" w:rsidRDefault="00C3168F" w:rsidP="00C316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D3E4F">
        <w:rPr>
          <w:rFonts w:ascii="Times New Roman" w:hAnsi="Times New Roman"/>
          <w:b/>
          <w:sz w:val="24"/>
          <w:szCs w:val="24"/>
        </w:rPr>
        <w:t>Ανά πενταετία υποχρεωτική επιμόρφωση όλων των εκπαιδευτικών της Π. Ε. με απαλλαγή από τα διδακτικά μας καθήκοντα</w:t>
      </w:r>
      <w:r w:rsidR="008D3E4F" w:rsidRPr="008D3E4F">
        <w:rPr>
          <w:rFonts w:ascii="Times New Roman" w:hAnsi="Times New Roman"/>
          <w:b/>
          <w:sz w:val="24"/>
          <w:szCs w:val="24"/>
        </w:rPr>
        <w:t xml:space="preserve"> με επαναλειτουργία των Σ. Ε. Λ. Δ. Ε. (Σχολών Επιμόρφωσης Λειτουργών Δημοτικής </w:t>
      </w:r>
      <w:proofErr w:type="spellStart"/>
      <w:r w:rsidR="008D3E4F" w:rsidRPr="008D3E4F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8D3E4F" w:rsidRPr="008D3E4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8D3E4F" w:rsidRPr="008D3E4F">
        <w:rPr>
          <w:rFonts w:ascii="Times New Roman" w:hAnsi="Times New Roman"/>
          <w:b/>
          <w:sz w:val="24"/>
          <w:szCs w:val="24"/>
        </w:rPr>
        <w:t>σης</w:t>
      </w:r>
      <w:proofErr w:type="spellEnd"/>
      <w:r w:rsidR="008D3E4F" w:rsidRPr="008D3E4F">
        <w:rPr>
          <w:rFonts w:ascii="Times New Roman" w:hAnsi="Times New Roman"/>
          <w:b/>
          <w:sz w:val="24"/>
          <w:szCs w:val="24"/>
        </w:rPr>
        <w:t xml:space="preserve">) -  Όχι στην </w:t>
      </w:r>
      <w:proofErr w:type="spellStart"/>
      <w:r w:rsidR="008D3E4F" w:rsidRPr="008D3E4F">
        <w:rPr>
          <w:rFonts w:ascii="Times New Roman" w:hAnsi="Times New Roman"/>
          <w:b/>
          <w:sz w:val="24"/>
          <w:szCs w:val="24"/>
        </w:rPr>
        <w:t>ενδοσχολική</w:t>
      </w:r>
      <w:proofErr w:type="spellEnd"/>
      <w:r w:rsidR="008D3E4F" w:rsidRPr="008D3E4F">
        <w:rPr>
          <w:rFonts w:ascii="Times New Roman" w:hAnsi="Times New Roman"/>
          <w:b/>
          <w:sz w:val="24"/>
          <w:szCs w:val="24"/>
        </w:rPr>
        <w:t xml:space="preserve"> επιμόρφωση χωρίς απαλλαγή από τα διδακτικά μας καθήκοντα και εκτός του εργασιακού μας ωραρίου. </w:t>
      </w:r>
    </w:p>
    <w:p w:rsidR="00AD4D4B" w:rsidRPr="003A782E" w:rsidRDefault="0000217A" w:rsidP="0000217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124B333" wp14:editId="7F9590C2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D4B" w:rsidRPr="003A78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19EC"/>
    <w:multiLevelType w:val="hybridMultilevel"/>
    <w:tmpl w:val="32D8D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4B"/>
    <w:rsid w:val="0000217A"/>
    <w:rsid w:val="00073D06"/>
    <w:rsid w:val="003A782E"/>
    <w:rsid w:val="0059224B"/>
    <w:rsid w:val="00662F83"/>
    <w:rsid w:val="007A6FF6"/>
    <w:rsid w:val="008D3E4F"/>
    <w:rsid w:val="009D0CB4"/>
    <w:rsid w:val="00AD4D4B"/>
    <w:rsid w:val="00C3168F"/>
    <w:rsid w:val="00F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46F6E-A118-4C1A-B312-C2D3B3F2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662F83"/>
    <w:rPr>
      <w:color w:val="0000FF"/>
      <w:u w:val="single"/>
    </w:rPr>
  </w:style>
  <w:style w:type="paragraph" w:styleId="Web">
    <w:name w:val="Normal (Web)"/>
    <w:basedOn w:val="a"/>
    <w:semiHidden/>
    <w:unhideWhenUsed/>
    <w:rsid w:val="00662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qFormat/>
    <w:rsid w:val="00662F83"/>
    <w:rPr>
      <w:b/>
      <w:bCs/>
    </w:rPr>
  </w:style>
  <w:style w:type="paragraph" w:styleId="a4">
    <w:name w:val="List Paragraph"/>
    <w:basedOn w:val="a"/>
    <w:uiPriority w:val="34"/>
    <w:qFormat/>
    <w:rsid w:val="00C3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llogosekpaideutikonpeamarousisou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FBB1-385C-4F9A-9DCB-247007AE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2018-03-06T09:13:00Z</dcterms:created>
  <dcterms:modified xsi:type="dcterms:W3CDTF">2018-03-06T09:13:00Z</dcterms:modified>
</cp:coreProperties>
</file>