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B3" w:rsidRDefault="00BA5DB3" w:rsidP="00F1501E">
      <w:pPr>
        <w:jc w:val="both"/>
        <w:rPr>
          <w:rFonts w:ascii="Verdana" w:hAnsi="Verdana"/>
          <w:b/>
          <w:bCs/>
          <w:u w:val="single"/>
        </w:rPr>
      </w:pPr>
    </w:p>
    <w:p w:rsidR="00F1501E" w:rsidRDefault="00F1501E" w:rsidP="00F1501E">
      <w:pPr>
        <w:pStyle w:val="Standard"/>
        <w:spacing w:after="0" w:line="240" w:lineRule="auto"/>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ΣΥΛΛΟΓΟΣ ΕΚΠΑΙΔΕΥΤΙΚΩΝ Π. Ε.                       Μαρούσι  4 –  10 – 2017                                                                                                         </w:t>
      </w:r>
    </w:p>
    <w:p w:rsidR="00F1501E" w:rsidRDefault="00F1501E" w:rsidP="00F150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F1501E" w:rsidRDefault="00F1501E" w:rsidP="00F150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Ταχ. Δ/νση: Κηφισίας 211                                                    Αρ. Πρ.: 210                     </w:t>
      </w:r>
    </w:p>
    <w:p w:rsidR="00F1501E" w:rsidRDefault="00F1501E" w:rsidP="00F150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F1501E" w:rsidRDefault="00F1501E" w:rsidP="00F150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Τηλ.: 210 8020697</w:t>
      </w:r>
    </w:p>
    <w:p w:rsidR="00F1501E" w:rsidRDefault="00F1501E" w:rsidP="00F150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Fax: 210 8028620                                                                             </w:t>
      </w:r>
    </w:p>
    <w:p w:rsidR="00F1501E" w:rsidRDefault="00F1501E" w:rsidP="00F150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F1501E" w:rsidRDefault="00F1501E" w:rsidP="00F1501E">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BA5DB3" w:rsidRPr="00F1501E" w:rsidRDefault="00F1501E" w:rsidP="00F1501E">
      <w:pPr>
        <w:pStyle w:val="Standard"/>
        <w:spacing w:after="0" w:line="240" w:lineRule="auto"/>
        <w:jc w:val="both"/>
      </w:pPr>
      <w:r>
        <w:rPr>
          <w:rFonts w:ascii="Times New Roman" w:hAnsi="Times New Roman" w:cs="Times New Roman"/>
          <w:b/>
          <w:sz w:val="24"/>
          <w:szCs w:val="24"/>
        </w:rPr>
        <w:t xml:space="preserve">Δικτυακός τόπος: http//: </w:t>
      </w:r>
      <w:hyperlink r:id="rId8" w:history="1">
        <w:r>
          <w:rPr>
            <w:rStyle w:val="-"/>
            <w:rFonts w:cs="Times New Roman"/>
            <w:b/>
            <w:sz w:val="24"/>
          </w:rPr>
          <w:t>www.syllogosekpaideutikonpeamarousisou.gr</w:t>
        </w:r>
      </w:hyperlink>
    </w:p>
    <w:p w:rsidR="00DF145B" w:rsidRPr="00470520" w:rsidRDefault="00BA5DB3" w:rsidP="00227F39">
      <w:pPr>
        <w:jc w:val="right"/>
        <w:rPr>
          <w:rFonts w:ascii="Verdana" w:hAnsi="Verdana"/>
          <w:b/>
          <w:bCs/>
          <w:u w:val="single"/>
        </w:rPr>
      </w:pPr>
      <w:r>
        <w:rPr>
          <w:rFonts w:ascii="Verdana" w:hAnsi="Verdana"/>
          <w:b/>
          <w:bCs/>
          <w:u w:val="single"/>
        </w:rPr>
        <w:t xml:space="preserve">  </w:t>
      </w:r>
    </w:p>
    <w:p w:rsidR="00B1678B" w:rsidRPr="00F1501E" w:rsidRDefault="00DF145B" w:rsidP="001511E7">
      <w:pPr>
        <w:pStyle w:val="7"/>
        <w:jc w:val="right"/>
        <w:rPr>
          <w:rFonts w:ascii="Times New Roman" w:hAnsi="Times New Roman" w:cs="Times New Roman"/>
          <w:color w:val="000000"/>
          <w:sz w:val="28"/>
          <w:szCs w:val="28"/>
          <w:u w:val="single"/>
        </w:rPr>
      </w:pPr>
      <w:r w:rsidRPr="00EE1076">
        <w:rPr>
          <w:rFonts w:ascii="Times New Roman" w:hAnsi="Times New Roman" w:cs="Times New Roman"/>
          <w:sz w:val="24"/>
        </w:rPr>
        <w:t xml:space="preserve">                                         </w:t>
      </w:r>
      <w:r w:rsidRPr="00EE1076">
        <w:rPr>
          <w:rFonts w:ascii="Times New Roman" w:hAnsi="Times New Roman" w:cs="Times New Roman"/>
          <w:b w:val="0"/>
          <w:sz w:val="24"/>
        </w:rPr>
        <w:t xml:space="preserve">      </w:t>
      </w:r>
      <w:r w:rsidRPr="00F1501E">
        <w:rPr>
          <w:rFonts w:ascii="Times New Roman" w:hAnsi="Times New Roman" w:cs="Times New Roman"/>
          <w:sz w:val="28"/>
          <w:szCs w:val="28"/>
        </w:rPr>
        <w:t>Προς:</w:t>
      </w:r>
      <w:r w:rsidR="00B1678B" w:rsidRPr="00F1501E">
        <w:rPr>
          <w:rFonts w:ascii="Times New Roman" w:hAnsi="Times New Roman" w:cs="Times New Roman"/>
          <w:sz w:val="28"/>
          <w:szCs w:val="28"/>
        </w:rPr>
        <w:t xml:space="preserve"> </w:t>
      </w:r>
      <w:r w:rsidR="00BA5DB3" w:rsidRPr="00F1501E">
        <w:rPr>
          <w:rFonts w:ascii="Times New Roman" w:hAnsi="Times New Roman" w:cs="Times New Roman"/>
          <w:sz w:val="28"/>
          <w:szCs w:val="28"/>
        </w:rPr>
        <w:t xml:space="preserve">Τα </w:t>
      </w:r>
      <w:r w:rsidRPr="00F1501E">
        <w:rPr>
          <w:rFonts w:ascii="Times New Roman" w:hAnsi="Times New Roman" w:cs="Times New Roman"/>
          <w:sz w:val="28"/>
          <w:szCs w:val="28"/>
        </w:rPr>
        <w:t>μέλη</w:t>
      </w:r>
      <w:r w:rsidR="00BA5DB3" w:rsidRPr="00F1501E">
        <w:rPr>
          <w:rFonts w:ascii="Times New Roman" w:hAnsi="Times New Roman" w:cs="Times New Roman"/>
          <w:sz w:val="28"/>
          <w:szCs w:val="28"/>
        </w:rPr>
        <w:t xml:space="preserve"> του συλλόγου </w:t>
      </w:r>
      <w:r w:rsidRPr="00F1501E">
        <w:rPr>
          <w:rFonts w:ascii="Times New Roman" w:hAnsi="Times New Roman" w:cs="Times New Roman"/>
          <w:sz w:val="28"/>
          <w:szCs w:val="28"/>
        </w:rPr>
        <w:t xml:space="preserve"> </w:t>
      </w:r>
      <w:r w:rsidR="00B1678B" w:rsidRPr="00F1501E">
        <w:rPr>
          <w:rFonts w:ascii="Times New Roman" w:hAnsi="Times New Roman" w:cs="Times New Roman"/>
          <w:sz w:val="28"/>
          <w:szCs w:val="28"/>
        </w:rPr>
        <w:t xml:space="preserve">μας, </w:t>
      </w:r>
      <w:r w:rsidRPr="00F1501E">
        <w:rPr>
          <w:rFonts w:ascii="Times New Roman" w:hAnsi="Times New Roman" w:cs="Times New Roman"/>
          <w:sz w:val="28"/>
          <w:szCs w:val="28"/>
        </w:rPr>
        <w:t>Συλλόγους διδασκόντων</w:t>
      </w:r>
      <w:r w:rsidR="00B1678B" w:rsidRPr="00F1501E">
        <w:rPr>
          <w:rFonts w:ascii="Times New Roman" w:hAnsi="Times New Roman" w:cs="Times New Roman"/>
          <w:sz w:val="28"/>
          <w:szCs w:val="28"/>
        </w:rPr>
        <w:t>,</w:t>
      </w:r>
      <w:r w:rsidR="00BA5DB3" w:rsidRPr="00F1501E">
        <w:rPr>
          <w:rFonts w:ascii="Times New Roman" w:hAnsi="Times New Roman" w:cs="Times New Roman"/>
          <w:sz w:val="28"/>
          <w:szCs w:val="28"/>
        </w:rPr>
        <w:t xml:space="preserve"> Σ</w:t>
      </w:r>
      <w:r w:rsidR="001C763F" w:rsidRPr="00F1501E">
        <w:rPr>
          <w:rFonts w:ascii="Times New Roman" w:hAnsi="Times New Roman" w:cs="Times New Roman"/>
          <w:sz w:val="28"/>
          <w:szCs w:val="28"/>
        </w:rPr>
        <w:t>υλ</w:t>
      </w:r>
      <w:r w:rsidR="00BA5DB3" w:rsidRPr="00F1501E">
        <w:rPr>
          <w:rFonts w:ascii="Times New Roman" w:hAnsi="Times New Roman" w:cs="Times New Roman"/>
          <w:sz w:val="28"/>
          <w:szCs w:val="28"/>
        </w:rPr>
        <w:t>λόγους εκπαιδευτικών Π.Ε.</w:t>
      </w:r>
      <w:r w:rsidR="001C763F" w:rsidRPr="00F1501E">
        <w:rPr>
          <w:rFonts w:ascii="Times New Roman" w:hAnsi="Times New Roman" w:cs="Times New Roman"/>
          <w:sz w:val="28"/>
          <w:szCs w:val="28"/>
        </w:rPr>
        <w:t xml:space="preserve">, ΔΟΕ, </w:t>
      </w:r>
      <w:r w:rsidR="00BA5DB3" w:rsidRPr="00F1501E">
        <w:rPr>
          <w:rFonts w:ascii="Times New Roman" w:hAnsi="Times New Roman" w:cs="Times New Roman"/>
          <w:sz w:val="28"/>
          <w:szCs w:val="28"/>
        </w:rPr>
        <w:t>Β΄</w:t>
      </w:r>
      <w:r w:rsidR="00470520" w:rsidRPr="00F1501E">
        <w:rPr>
          <w:rFonts w:ascii="Times New Roman" w:hAnsi="Times New Roman" w:cs="Times New Roman"/>
          <w:sz w:val="28"/>
          <w:szCs w:val="28"/>
        </w:rPr>
        <w:t xml:space="preserve"> Διεύθυνση Π.Ε</w:t>
      </w:r>
      <w:r w:rsidR="00BA5DB3" w:rsidRPr="00F1501E">
        <w:rPr>
          <w:rFonts w:ascii="Times New Roman" w:hAnsi="Times New Roman" w:cs="Times New Roman"/>
          <w:sz w:val="28"/>
          <w:szCs w:val="28"/>
        </w:rPr>
        <w:t>.</w:t>
      </w:r>
      <w:r w:rsidR="00470520" w:rsidRPr="00F1501E">
        <w:rPr>
          <w:rFonts w:ascii="Times New Roman" w:hAnsi="Times New Roman" w:cs="Times New Roman"/>
          <w:sz w:val="28"/>
          <w:szCs w:val="28"/>
        </w:rPr>
        <w:t xml:space="preserve"> Αθ</w:t>
      </w:r>
      <w:r w:rsidR="00BA5DB3" w:rsidRPr="00F1501E">
        <w:rPr>
          <w:rFonts w:ascii="Times New Roman" w:hAnsi="Times New Roman" w:cs="Times New Roman"/>
          <w:sz w:val="28"/>
          <w:szCs w:val="28"/>
        </w:rPr>
        <w:t>ήνας</w:t>
      </w:r>
    </w:p>
    <w:p w:rsidR="00E17585" w:rsidRPr="00E17585" w:rsidRDefault="00E17585" w:rsidP="008B721E">
      <w:pPr>
        <w:pStyle w:val="Web"/>
        <w:shd w:val="clear" w:color="auto" w:fill="FCFCFC"/>
        <w:tabs>
          <w:tab w:val="left" w:pos="993"/>
        </w:tabs>
        <w:spacing w:before="0" w:beforeAutospacing="0" w:after="0" w:afterAutospacing="0"/>
        <w:jc w:val="center"/>
        <w:rPr>
          <w:rFonts w:ascii="Tahoma" w:hAnsi="Tahoma" w:cs="Tahoma"/>
          <w:b/>
          <w:color w:val="000000"/>
          <w:sz w:val="2"/>
          <w:szCs w:val="46"/>
          <w:u w:val="single"/>
        </w:rPr>
      </w:pPr>
    </w:p>
    <w:p w:rsidR="00E17585" w:rsidRPr="001C763F" w:rsidRDefault="00E17585" w:rsidP="008B721E">
      <w:pPr>
        <w:pStyle w:val="Web"/>
        <w:shd w:val="clear" w:color="auto" w:fill="FCFCFC"/>
        <w:tabs>
          <w:tab w:val="left" w:pos="993"/>
        </w:tabs>
        <w:spacing w:before="0" w:beforeAutospacing="0" w:after="0" w:afterAutospacing="0"/>
        <w:jc w:val="center"/>
        <w:rPr>
          <w:rFonts w:ascii="Tahoma" w:hAnsi="Tahoma" w:cs="Tahoma"/>
          <w:b/>
          <w:color w:val="000000"/>
          <w:sz w:val="2"/>
          <w:szCs w:val="46"/>
          <w:u w:val="single"/>
        </w:rPr>
      </w:pPr>
    </w:p>
    <w:p w:rsidR="00010441" w:rsidRPr="00BA5DB3" w:rsidRDefault="00010441" w:rsidP="001511E7">
      <w:pPr>
        <w:pStyle w:val="Web"/>
        <w:shd w:val="clear" w:color="auto" w:fill="FCFCFC"/>
        <w:tabs>
          <w:tab w:val="left" w:pos="993"/>
        </w:tabs>
        <w:spacing w:before="0" w:beforeAutospacing="0" w:after="120" w:afterAutospacing="0"/>
        <w:jc w:val="center"/>
        <w:rPr>
          <w:rFonts w:ascii="Tahoma" w:hAnsi="Tahoma" w:cs="Tahoma"/>
          <w:b/>
          <w:color w:val="000000"/>
          <w:sz w:val="22"/>
          <w:szCs w:val="23"/>
          <w:u w:val="single"/>
        </w:rPr>
      </w:pPr>
    </w:p>
    <w:p w:rsidR="00886DA4" w:rsidRPr="00EE1076" w:rsidRDefault="00987FA3" w:rsidP="001511E7">
      <w:pPr>
        <w:pStyle w:val="Web"/>
        <w:shd w:val="clear" w:color="auto" w:fill="FCFCFC"/>
        <w:tabs>
          <w:tab w:val="left" w:pos="993"/>
        </w:tabs>
        <w:spacing w:before="0" w:beforeAutospacing="0" w:after="120" w:afterAutospacing="0"/>
        <w:jc w:val="center"/>
        <w:rPr>
          <w:b/>
          <w:color w:val="000000"/>
          <w:sz w:val="44"/>
          <w:szCs w:val="44"/>
          <w:u w:val="single"/>
        </w:rPr>
      </w:pPr>
      <w:r w:rsidRPr="00EE1076">
        <w:rPr>
          <w:b/>
          <w:color w:val="000000"/>
          <w:sz w:val="44"/>
          <w:szCs w:val="44"/>
          <w:u w:val="single"/>
        </w:rPr>
        <w:t>Πλαίσιο εργασιακών δικαιωμάτων</w:t>
      </w:r>
    </w:p>
    <w:p w:rsidR="00381B53" w:rsidRDefault="00BA5DB3" w:rsidP="00942778">
      <w:pPr>
        <w:spacing w:after="0" w:line="240" w:lineRule="auto"/>
        <w:ind w:firstLine="360"/>
        <w:jc w:val="both"/>
        <w:rPr>
          <w:rFonts w:ascii="Times New Roman" w:hAnsi="Times New Roman"/>
          <w:color w:val="000000"/>
          <w:sz w:val="24"/>
          <w:szCs w:val="24"/>
        </w:rPr>
      </w:pPr>
      <w:r w:rsidRPr="00EE1076">
        <w:rPr>
          <w:rFonts w:ascii="Times New Roman" w:hAnsi="Times New Roman"/>
          <w:color w:val="000000"/>
          <w:sz w:val="24"/>
          <w:szCs w:val="24"/>
        </w:rPr>
        <w:t>Συναδέλφ</w:t>
      </w:r>
      <w:r w:rsidR="00987FA3" w:rsidRPr="00EE1076">
        <w:rPr>
          <w:rFonts w:ascii="Times New Roman" w:hAnsi="Times New Roman"/>
          <w:color w:val="000000"/>
          <w:sz w:val="24"/>
          <w:szCs w:val="24"/>
        </w:rPr>
        <w:t>ισσες</w:t>
      </w:r>
      <w:r w:rsidRPr="00EE1076">
        <w:rPr>
          <w:rFonts w:ascii="Times New Roman" w:hAnsi="Times New Roman"/>
          <w:color w:val="000000"/>
          <w:sz w:val="24"/>
          <w:szCs w:val="24"/>
        </w:rPr>
        <w:t>/-οι</w:t>
      </w:r>
      <w:r w:rsidR="00987FA3" w:rsidRPr="00EE1076">
        <w:rPr>
          <w:rFonts w:ascii="Times New Roman" w:hAnsi="Times New Roman"/>
          <w:color w:val="000000"/>
          <w:sz w:val="24"/>
          <w:szCs w:val="24"/>
        </w:rPr>
        <w:t xml:space="preserve">, σας κοινοποιούμε επικαιροποιημένο το πλαίσιο εργασιακών δικαιωμάτων που </w:t>
      </w:r>
      <w:r w:rsidR="00987FA3" w:rsidRPr="00EE1076">
        <w:rPr>
          <w:rFonts w:ascii="Times New Roman" w:hAnsi="Times New Roman"/>
          <w:b/>
          <w:color w:val="000000"/>
          <w:sz w:val="24"/>
          <w:szCs w:val="24"/>
        </w:rPr>
        <w:t xml:space="preserve">προβάλλει και στηρίζει </w:t>
      </w:r>
      <w:r w:rsidR="00472648" w:rsidRPr="00EE1076">
        <w:rPr>
          <w:rFonts w:ascii="Times New Roman" w:hAnsi="Times New Roman"/>
          <w:b/>
          <w:color w:val="000000"/>
          <w:sz w:val="24"/>
          <w:szCs w:val="24"/>
        </w:rPr>
        <w:t xml:space="preserve">διαχρονικά </w:t>
      </w:r>
      <w:r w:rsidRPr="00EE1076">
        <w:rPr>
          <w:rFonts w:ascii="Times New Roman" w:hAnsi="Times New Roman"/>
          <w:b/>
          <w:color w:val="000000"/>
          <w:sz w:val="24"/>
          <w:szCs w:val="24"/>
        </w:rPr>
        <w:t>ο Σύλλογος Εκπ/κών Π. Ε. Αμαρουσίου στο πλαίσιο των σχετικών αποφάσεων της Δ.Ο.Ε.</w:t>
      </w:r>
      <w:r w:rsidR="00987FA3" w:rsidRPr="00EE1076">
        <w:rPr>
          <w:rFonts w:ascii="Times New Roman" w:hAnsi="Times New Roman"/>
          <w:color w:val="000000"/>
          <w:sz w:val="24"/>
          <w:szCs w:val="24"/>
        </w:rPr>
        <w:t xml:space="preserve"> υπερασπίζοντας τις εργασιακές σχέσεις και τα δικαιώματα των συναδέλφων από κάθε καταστρατήγηση</w:t>
      </w:r>
      <w:r w:rsidR="00472648" w:rsidRPr="00EE1076">
        <w:rPr>
          <w:rFonts w:ascii="Times New Roman" w:hAnsi="Times New Roman"/>
          <w:color w:val="000000"/>
          <w:sz w:val="24"/>
          <w:szCs w:val="24"/>
        </w:rPr>
        <w:t xml:space="preserve"> τόσο</w:t>
      </w:r>
      <w:r w:rsidR="00DE17AE" w:rsidRPr="00EE1076">
        <w:rPr>
          <w:rFonts w:ascii="Times New Roman" w:hAnsi="Times New Roman"/>
          <w:color w:val="000000"/>
          <w:sz w:val="24"/>
          <w:szCs w:val="24"/>
        </w:rPr>
        <w:t xml:space="preserve"> από τη Διοίκηση </w:t>
      </w:r>
      <w:r w:rsidR="00472648" w:rsidRPr="00EE1076">
        <w:rPr>
          <w:rFonts w:ascii="Times New Roman" w:hAnsi="Times New Roman"/>
          <w:color w:val="000000"/>
          <w:sz w:val="24"/>
          <w:szCs w:val="24"/>
        </w:rPr>
        <w:t xml:space="preserve">όσο και από τους </w:t>
      </w:r>
      <w:r w:rsidRPr="00EE1076">
        <w:rPr>
          <w:rFonts w:ascii="Times New Roman" w:hAnsi="Times New Roman"/>
          <w:color w:val="000000"/>
          <w:sz w:val="24"/>
          <w:szCs w:val="24"/>
        </w:rPr>
        <w:t>εκάστοτε κυβερνώντες</w:t>
      </w:r>
      <w:r w:rsidR="002B59A6" w:rsidRPr="00EE1076">
        <w:rPr>
          <w:rFonts w:ascii="Times New Roman" w:hAnsi="Times New Roman"/>
          <w:color w:val="000000"/>
          <w:sz w:val="24"/>
          <w:szCs w:val="24"/>
        </w:rPr>
        <w:t>.</w:t>
      </w:r>
      <w:r w:rsidR="00CE2894" w:rsidRPr="00EE1076">
        <w:rPr>
          <w:rFonts w:ascii="Times New Roman" w:hAnsi="Times New Roman"/>
          <w:color w:val="000000"/>
          <w:sz w:val="24"/>
          <w:szCs w:val="24"/>
        </w:rPr>
        <w:t xml:space="preserve"> </w:t>
      </w:r>
    </w:p>
    <w:p w:rsidR="00987FA3" w:rsidRPr="00EE1076" w:rsidRDefault="00987FA3" w:rsidP="00942778">
      <w:pPr>
        <w:spacing w:after="0" w:line="240" w:lineRule="auto"/>
        <w:ind w:firstLine="360"/>
        <w:jc w:val="both"/>
        <w:rPr>
          <w:rFonts w:ascii="Times New Roman" w:hAnsi="Times New Roman"/>
          <w:color w:val="000000"/>
          <w:sz w:val="24"/>
          <w:szCs w:val="24"/>
        </w:rPr>
      </w:pPr>
      <w:r w:rsidRPr="00EE1076">
        <w:rPr>
          <w:rFonts w:ascii="Times New Roman" w:hAnsi="Times New Roman"/>
          <w:b/>
          <w:color w:val="000000"/>
          <w:sz w:val="24"/>
          <w:szCs w:val="24"/>
        </w:rPr>
        <w:t>Ο Σύλλογος</w:t>
      </w:r>
      <w:r w:rsidR="00BA5DB3" w:rsidRPr="00EE1076">
        <w:rPr>
          <w:rFonts w:ascii="Times New Roman" w:hAnsi="Times New Roman"/>
          <w:b/>
          <w:color w:val="000000"/>
          <w:sz w:val="24"/>
          <w:szCs w:val="24"/>
        </w:rPr>
        <w:t xml:space="preserve"> Εκπ/κών Π. Ε. Αμαρουσίου</w:t>
      </w:r>
      <w:r w:rsidRPr="00EE1076">
        <w:rPr>
          <w:rFonts w:ascii="Times New Roman" w:hAnsi="Times New Roman"/>
          <w:b/>
          <w:color w:val="000000"/>
          <w:sz w:val="24"/>
          <w:szCs w:val="24"/>
        </w:rPr>
        <w:t xml:space="preserve"> καλεί τους συναδέλφους</w:t>
      </w:r>
      <w:r w:rsidR="00632703">
        <w:rPr>
          <w:rFonts w:ascii="Times New Roman" w:hAnsi="Times New Roman"/>
          <w:b/>
          <w:color w:val="000000"/>
          <w:sz w:val="24"/>
          <w:szCs w:val="24"/>
        </w:rPr>
        <w:t xml:space="preserve"> – μέλη του</w:t>
      </w:r>
      <w:r w:rsidRPr="00EE1076">
        <w:rPr>
          <w:rFonts w:ascii="Times New Roman" w:hAnsi="Times New Roman"/>
          <w:b/>
          <w:color w:val="000000"/>
          <w:sz w:val="24"/>
          <w:szCs w:val="24"/>
        </w:rPr>
        <w:t xml:space="preserve"> και τους συλλόγους διδασκόντων</w:t>
      </w:r>
      <w:r w:rsidR="00BA5DB3" w:rsidRPr="00EE1076">
        <w:rPr>
          <w:rFonts w:ascii="Times New Roman" w:hAnsi="Times New Roman"/>
          <w:b/>
          <w:color w:val="000000"/>
          <w:sz w:val="24"/>
          <w:szCs w:val="24"/>
        </w:rPr>
        <w:t xml:space="preserve"> των Δημοτικών Σχολείων και Νηπιαγωγείων</w:t>
      </w:r>
      <w:r w:rsidRPr="00EE1076">
        <w:rPr>
          <w:rFonts w:ascii="Times New Roman" w:hAnsi="Times New Roman"/>
          <w:b/>
          <w:color w:val="000000"/>
          <w:sz w:val="24"/>
          <w:szCs w:val="24"/>
        </w:rPr>
        <w:t xml:space="preserve"> να υπερασπιστούν το πλαίσιο των εργασιακών μας </w:t>
      </w:r>
      <w:r w:rsidR="002B59A6" w:rsidRPr="00EE1076">
        <w:rPr>
          <w:rFonts w:ascii="Times New Roman" w:hAnsi="Times New Roman"/>
          <w:b/>
          <w:color w:val="000000"/>
          <w:sz w:val="24"/>
          <w:szCs w:val="24"/>
        </w:rPr>
        <w:t>δικαιωμάτων</w:t>
      </w:r>
      <w:r w:rsidR="002B59A6" w:rsidRPr="00EE1076">
        <w:rPr>
          <w:rFonts w:ascii="Times New Roman" w:hAnsi="Times New Roman"/>
          <w:color w:val="000000"/>
          <w:sz w:val="24"/>
          <w:szCs w:val="24"/>
        </w:rPr>
        <w:t xml:space="preserve">, </w:t>
      </w:r>
      <w:r w:rsidRPr="00EE1076">
        <w:rPr>
          <w:rFonts w:ascii="Times New Roman" w:hAnsi="Times New Roman"/>
          <w:color w:val="000000"/>
          <w:sz w:val="24"/>
          <w:szCs w:val="24"/>
        </w:rPr>
        <w:t>να αρνούνται κάθε</w:t>
      </w:r>
      <w:r w:rsidR="002B59A6" w:rsidRPr="00EE1076">
        <w:rPr>
          <w:rFonts w:ascii="Times New Roman" w:hAnsi="Times New Roman"/>
          <w:color w:val="000000"/>
          <w:sz w:val="24"/>
          <w:szCs w:val="24"/>
        </w:rPr>
        <w:t xml:space="preserve"> εντολή που το αντιστρατεύεται και </w:t>
      </w:r>
      <w:r w:rsidRPr="00EE1076">
        <w:rPr>
          <w:rFonts w:ascii="Times New Roman" w:hAnsi="Times New Roman"/>
          <w:color w:val="000000"/>
          <w:sz w:val="24"/>
          <w:szCs w:val="24"/>
        </w:rPr>
        <w:t>καλύπτει  συνδικαλιστικά</w:t>
      </w:r>
      <w:r w:rsidR="00BA5DB3" w:rsidRPr="00EE1076">
        <w:rPr>
          <w:rFonts w:ascii="Times New Roman" w:hAnsi="Times New Roman"/>
          <w:color w:val="000000"/>
          <w:sz w:val="24"/>
          <w:szCs w:val="24"/>
        </w:rPr>
        <w:t xml:space="preserve"> </w:t>
      </w:r>
      <w:r w:rsidRPr="00EE1076">
        <w:rPr>
          <w:rFonts w:ascii="Times New Roman" w:hAnsi="Times New Roman"/>
          <w:color w:val="000000"/>
          <w:sz w:val="24"/>
          <w:szCs w:val="24"/>
        </w:rPr>
        <w:t xml:space="preserve"> κάθε μέλος </w:t>
      </w:r>
      <w:r w:rsidR="002B59A6" w:rsidRPr="00EE1076">
        <w:rPr>
          <w:rFonts w:ascii="Times New Roman" w:hAnsi="Times New Roman"/>
          <w:color w:val="000000"/>
          <w:sz w:val="24"/>
          <w:szCs w:val="24"/>
        </w:rPr>
        <w:t>μας και κάθε σύλλογο διδασκόντων</w:t>
      </w:r>
      <w:r w:rsidRPr="00EE1076">
        <w:rPr>
          <w:rFonts w:ascii="Times New Roman" w:hAnsi="Times New Roman"/>
          <w:color w:val="000000"/>
          <w:sz w:val="24"/>
          <w:szCs w:val="24"/>
        </w:rPr>
        <w:t xml:space="preserve"> που το</w:t>
      </w:r>
      <w:r w:rsidR="002B59A6" w:rsidRPr="00EE1076">
        <w:rPr>
          <w:rFonts w:ascii="Times New Roman" w:hAnsi="Times New Roman"/>
          <w:color w:val="000000"/>
          <w:sz w:val="24"/>
          <w:szCs w:val="24"/>
        </w:rPr>
        <w:t xml:space="preserve"> επικαλείται και</w:t>
      </w:r>
      <w:r w:rsidRPr="00EE1076">
        <w:rPr>
          <w:rFonts w:ascii="Times New Roman" w:hAnsi="Times New Roman"/>
          <w:color w:val="000000"/>
          <w:sz w:val="24"/>
          <w:szCs w:val="24"/>
        </w:rPr>
        <w:t xml:space="preserve"> </w:t>
      </w:r>
      <w:r w:rsidR="00CE2894" w:rsidRPr="00EE1076">
        <w:rPr>
          <w:rFonts w:ascii="Times New Roman" w:hAnsi="Times New Roman"/>
          <w:color w:val="000000"/>
          <w:sz w:val="24"/>
          <w:szCs w:val="24"/>
        </w:rPr>
        <w:t xml:space="preserve">το </w:t>
      </w:r>
      <w:r w:rsidRPr="00EE1076">
        <w:rPr>
          <w:rFonts w:ascii="Times New Roman" w:hAnsi="Times New Roman"/>
          <w:color w:val="000000"/>
          <w:sz w:val="24"/>
          <w:szCs w:val="24"/>
        </w:rPr>
        <w:t xml:space="preserve">υπερασπίζεται: </w:t>
      </w:r>
    </w:p>
    <w:p w:rsidR="00987FA3" w:rsidRPr="00EE1076" w:rsidRDefault="00987FA3" w:rsidP="00987FA3">
      <w:pPr>
        <w:numPr>
          <w:ilvl w:val="0"/>
          <w:numId w:val="16"/>
        </w:numPr>
        <w:tabs>
          <w:tab w:val="clear" w:pos="720"/>
          <w:tab w:val="num" w:pos="360"/>
        </w:tabs>
        <w:spacing w:after="0" w:line="240" w:lineRule="auto"/>
        <w:ind w:left="360"/>
        <w:jc w:val="both"/>
        <w:rPr>
          <w:rFonts w:ascii="Times New Roman" w:hAnsi="Times New Roman"/>
          <w:color w:val="000000"/>
          <w:sz w:val="24"/>
          <w:szCs w:val="24"/>
        </w:rPr>
      </w:pPr>
      <w:r w:rsidRPr="00EE1076">
        <w:rPr>
          <w:rFonts w:ascii="Times New Roman" w:hAnsi="Times New Roman"/>
          <w:b/>
          <w:color w:val="000000"/>
          <w:sz w:val="24"/>
          <w:szCs w:val="24"/>
        </w:rPr>
        <w:t>Το εργασιακό ωράριο των εκπαιδευτικών είναι κατ’ ανώτατο 30 ώρες</w:t>
      </w:r>
      <w:r w:rsidRPr="00EE1076">
        <w:rPr>
          <w:rFonts w:ascii="Times New Roman" w:hAnsi="Times New Roman"/>
          <w:color w:val="000000"/>
          <w:sz w:val="24"/>
          <w:szCs w:val="24"/>
        </w:rPr>
        <w:t>.</w:t>
      </w:r>
    </w:p>
    <w:p w:rsidR="00987FA3" w:rsidRPr="00EE1076" w:rsidRDefault="00987FA3" w:rsidP="00987FA3">
      <w:pPr>
        <w:numPr>
          <w:ilvl w:val="0"/>
          <w:numId w:val="16"/>
        </w:numPr>
        <w:tabs>
          <w:tab w:val="clear" w:pos="720"/>
          <w:tab w:val="num" w:pos="360"/>
        </w:tabs>
        <w:spacing w:after="0" w:line="240" w:lineRule="auto"/>
        <w:ind w:left="360"/>
        <w:jc w:val="both"/>
        <w:rPr>
          <w:rFonts w:ascii="Times New Roman" w:hAnsi="Times New Roman"/>
          <w:color w:val="000000"/>
          <w:sz w:val="24"/>
          <w:szCs w:val="24"/>
        </w:rPr>
      </w:pPr>
      <w:r w:rsidRPr="00EE1076">
        <w:rPr>
          <w:rFonts w:ascii="Times New Roman" w:hAnsi="Times New Roman"/>
          <w:b/>
          <w:color w:val="000000"/>
          <w:sz w:val="24"/>
          <w:szCs w:val="24"/>
        </w:rPr>
        <w:t>Το διδακτικό ωράριο των εκπαιδευτικών είναι απαραβίαστο</w:t>
      </w:r>
      <w:r w:rsidRPr="00EE1076">
        <w:rPr>
          <w:rFonts w:ascii="Times New Roman" w:hAnsi="Times New Roman"/>
          <w:color w:val="000000"/>
          <w:sz w:val="24"/>
          <w:szCs w:val="24"/>
        </w:rPr>
        <w:t xml:space="preserve"> και καθορίζεται από το </w:t>
      </w:r>
      <w:r w:rsidR="00D85A31">
        <w:rPr>
          <w:rFonts w:ascii="Times New Roman" w:hAnsi="Times New Roman"/>
          <w:b/>
          <w:color w:val="000000"/>
          <w:sz w:val="24"/>
          <w:szCs w:val="24"/>
        </w:rPr>
        <w:t>Ν. 2470/97</w:t>
      </w:r>
      <w:r w:rsidRPr="00EE1076">
        <w:rPr>
          <w:rFonts w:ascii="Times New Roman" w:hAnsi="Times New Roman"/>
          <w:b/>
          <w:color w:val="000000"/>
          <w:sz w:val="24"/>
          <w:szCs w:val="24"/>
        </w:rPr>
        <w:t xml:space="preserve"> (24 ώρες για όσους έχουν ως 10 χρόνια υπηρεσίας, 23 ώρες από 10-15 χρόνια, 22 ώρες από 15-20 χρόνια και 21 ώρες από 20 και πάνω)</w:t>
      </w:r>
      <w:r w:rsidR="00FE3D28">
        <w:rPr>
          <w:rFonts w:ascii="Times New Roman" w:hAnsi="Times New Roman"/>
          <w:b/>
          <w:color w:val="000000"/>
          <w:sz w:val="24"/>
          <w:szCs w:val="24"/>
        </w:rPr>
        <w:t>.</w:t>
      </w:r>
    </w:p>
    <w:p w:rsidR="00472648" w:rsidRPr="00EE1076" w:rsidRDefault="00987FA3" w:rsidP="00472648">
      <w:pPr>
        <w:numPr>
          <w:ilvl w:val="0"/>
          <w:numId w:val="16"/>
        </w:numPr>
        <w:tabs>
          <w:tab w:val="clear" w:pos="720"/>
          <w:tab w:val="num" w:pos="360"/>
        </w:tabs>
        <w:spacing w:after="0" w:line="240" w:lineRule="auto"/>
        <w:ind w:left="360"/>
        <w:jc w:val="both"/>
        <w:rPr>
          <w:rFonts w:ascii="Times New Roman" w:hAnsi="Times New Roman"/>
          <w:bCs/>
          <w:color w:val="000000"/>
          <w:sz w:val="24"/>
          <w:szCs w:val="24"/>
          <w:u w:val="single"/>
        </w:rPr>
      </w:pPr>
      <w:r w:rsidRPr="00EE1076">
        <w:rPr>
          <w:rFonts w:ascii="Times New Roman" w:hAnsi="Times New Roman"/>
          <w:color w:val="000000"/>
          <w:sz w:val="24"/>
          <w:szCs w:val="24"/>
        </w:rPr>
        <w:t xml:space="preserve"> Με τη λήξη του διδακτικού του ωραρίου ο εκπαιδευτικός </w:t>
      </w:r>
      <w:r w:rsidRPr="00EE1076">
        <w:rPr>
          <w:rFonts w:ascii="Times New Roman" w:hAnsi="Times New Roman"/>
          <w:b/>
          <w:color w:val="000000"/>
          <w:sz w:val="24"/>
          <w:szCs w:val="24"/>
        </w:rPr>
        <w:t>μπορεί να αποχωρήσει</w:t>
      </w:r>
      <w:r w:rsidRPr="00EE1076">
        <w:rPr>
          <w:rFonts w:ascii="Times New Roman" w:hAnsi="Times New Roman"/>
          <w:color w:val="000000"/>
          <w:sz w:val="24"/>
          <w:szCs w:val="24"/>
        </w:rPr>
        <w:t>, εκτός αν</w:t>
      </w:r>
      <w:r w:rsidR="00034081" w:rsidRPr="00EE1076">
        <w:rPr>
          <w:rFonts w:ascii="Times New Roman" w:hAnsi="Times New Roman"/>
          <w:color w:val="000000"/>
          <w:sz w:val="24"/>
          <w:szCs w:val="24"/>
        </w:rPr>
        <w:t xml:space="preserve"> κάποια φορά </w:t>
      </w:r>
      <w:r w:rsidRPr="00EE1076">
        <w:rPr>
          <w:rFonts w:ascii="Times New Roman" w:hAnsi="Times New Roman"/>
          <w:color w:val="000000"/>
          <w:sz w:val="24"/>
          <w:szCs w:val="24"/>
        </w:rPr>
        <w:t>του έχει ανατεθεί από το σύλλογο διδασκόντων άλλο</w:t>
      </w:r>
      <w:r w:rsidR="00472648" w:rsidRPr="00EE1076">
        <w:rPr>
          <w:rFonts w:ascii="Times New Roman" w:hAnsi="Times New Roman"/>
          <w:color w:val="000000"/>
          <w:sz w:val="24"/>
          <w:szCs w:val="24"/>
        </w:rPr>
        <w:t xml:space="preserve"> συγκεκριμένο</w:t>
      </w:r>
      <w:r w:rsidR="00F57AFE" w:rsidRPr="00EE1076">
        <w:rPr>
          <w:rFonts w:ascii="Times New Roman" w:hAnsi="Times New Roman"/>
          <w:color w:val="000000"/>
          <w:sz w:val="24"/>
          <w:szCs w:val="24"/>
        </w:rPr>
        <w:t xml:space="preserve"> </w:t>
      </w:r>
      <w:r w:rsidRPr="00EE1076">
        <w:rPr>
          <w:rFonts w:ascii="Times New Roman" w:hAnsi="Times New Roman"/>
          <w:color w:val="000000"/>
          <w:sz w:val="24"/>
          <w:szCs w:val="24"/>
        </w:rPr>
        <w:t>έργο</w:t>
      </w:r>
      <w:r w:rsidR="005769E0" w:rsidRPr="00EE1076">
        <w:rPr>
          <w:rFonts w:ascii="Times New Roman" w:hAnsi="Times New Roman"/>
          <w:color w:val="000000"/>
          <w:sz w:val="24"/>
          <w:szCs w:val="24"/>
        </w:rPr>
        <w:t xml:space="preserve"> (εκπαιδευ</w:t>
      </w:r>
      <w:r w:rsidR="000F21CE" w:rsidRPr="00EE1076">
        <w:rPr>
          <w:rFonts w:ascii="Times New Roman" w:hAnsi="Times New Roman"/>
          <w:color w:val="000000"/>
          <w:sz w:val="24"/>
          <w:szCs w:val="24"/>
        </w:rPr>
        <w:t>τικού/παιδαγωγικού</w:t>
      </w:r>
      <w:r w:rsidR="00CA351C">
        <w:rPr>
          <w:rFonts w:ascii="Times New Roman" w:hAnsi="Times New Roman"/>
          <w:color w:val="000000"/>
          <w:sz w:val="24"/>
          <w:szCs w:val="24"/>
        </w:rPr>
        <w:t xml:space="preserve"> – </w:t>
      </w:r>
      <w:r w:rsidR="000F21CE" w:rsidRPr="00EE1076">
        <w:rPr>
          <w:rFonts w:ascii="Times New Roman" w:hAnsi="Times New Roman"/>
          <w:color w:val="000000"/>
          <w:sz w:val="24"/>
          <w:szCs w:val="24"/>
        </w:rPr>
        <w:t>πολιτιστικού</w:t>
      </w:r>
      <w:r w:rsidR="00CA351C">
        <w:rPr>
          <w:rFonts w:ascii="Times New Roman" w:hAnsi="Times New Roman"/>
          <w:color w:val="000000"/>
          <w:sz w:val="24"/>
          <w:szCs w:val="24"/>
        </w:rPr>
        <w:t xml:space="preserve"> </w:t>
      </w:r>
      <w:r w:rsidR="005769E0" w:rsidRPr="00EE1076">
        <w:rPr>
          <w:rFonts w:ascii="Times New Roman" w:hAnsi="Times New Roman"/>
          <w:color w:val="000000"/>
          <w:sz w:val="24"/>
          <w:szCs w:val="24"/>
        </w:rPr>
        <w:t>χαρακτήρα)</w:t>
      </w:r>
      <w:r w:rsidRPr="00EE1076">
        <w:rPr>
          <w:rFonts w:ascii="Times New Roman" w:hAnsi="Times New Roman"/>
          <w:color w:val="000000"/>
          <w:sz w:val="24"/>
          <w:szCs w:val="24"/>
        </w:rPr>
        <w:t xml:space="preserve"> ή υπάρ</w:t>
      </w:r>
      <w:r w:rsidR="00175CA4" w:rsidRPr="00EE1076">
        <w:rPr>
          <w:rFonts w:ascii="Times New Roman" w:hAnsi="Times New Roman"/>
          <w:color w:val="000000"/>
          <w:sz w:val="24"/>
          <w:szCs w:val="24"/>
        </w:rPr>
        <w:t>χει συνεδρίαση</w:t>
      </w:r>
      <w:r w:rsidRPr="00EE1076">
        <w:rPr>
          <w:rFonts w:ascii="Times New Roman" w:hAnsi="Times New Roman"/>
          <w:color w:val="000000"/>
          <w:sz w:val="24"/>
          <w:szCs w:val="24"/>
        </w:rPr>
        <w:t xml:space="preserve"> του συλλό</w:t>
      </w:r>
      <w:r w:rsidR="00472648" w:rsidRPr="00EE1076">
        <w:rPr>
          <w:rFonts w:ascii="Times New Roman" w:hAnsi="Times New Roman"/>
          <w:color w:val="000000"/>
          <w:sz w:val="24"/>
          <w:szCs w:val="24"/>
        </w:rPr>
        <w:t xml:space="preserve">γου διδασκόντων. Είναι σαφές </w:t>
      </w:r>
      <w:r w:rsidR="00472648" w:rsidRPr="00EE1076">
        <w:rPr>
          <w:rFonts w:ascii="Times New Roman" w:hAnsi="Times New Roman"/>
          <w:b/>
          <w:color w:val="000000"/>
          <w:sz w:val="24"/>
          <w:szCs w:val="24"/>
        </w:rPr>
        <w:t>ότι καμιά οδηγία</w:t>
      </w:r>
      <w:r w:rsidR="009468D9">
        <w:rPr>
          <w:rFonts w:ascii="Times New Roman" w:hAnsi="Times New Roman"/>
          <w:b/>
          <w:color w:val="000000"/>
          <w:sz w:val="24"/>
          <w:szCs w:val="24"/>
        </w:rPr>
        <w:t xml:space="preserve"> –</w:t>
      </w:r>
      <w:r w:rsidR="00472648" w:rsidRPr="00EE1076">
        <w:rPr>
          <w:rFonts w:ascii="Times New Roman" w:hAnsi="Times New Roman"/>
          <w:b/>
          <w:color w:val="000000"/>
          <w:sz w:val="24"/>
          <w:szCs w:val="24"/>
        </w:rPr>
        <w:t xml:space="preserve"> εντολή για υποχρεωτι</w:t>
      </w:r>
      <w:r w:rsidR="009468D9">
        <w:rPr>
          <w:rFonts w:ascii="Times New Roman" w:hAnsi="Times New Roman"/>
          <w:b/>
          <w:color w:val="000000"/>
          <w:sz w:val="24"/>
          <w:szCs w:val="24"/>
        </w:rPr>
        <w:t>κή παραμονή μέχρι τις 14:00</w:t>
      </w:r>
      <w:r w:rsidR="00472648" w:rsidRPr="00EE1076">
        <w:rPr>
          <w:rFonts w:ascii="Times New Roman" w:hAnsi="Times New Roman"/>
          <w:b/>
          <w:color w:val="000000"/>
          <w:sz w:val="24"/>
          <w:szCs w:val="24"/>
        </w:rPr>
        <w:t xml:space="preserve"> δεν είναι σύννομη,</w:t>
      </w:r>
      <w:r w:rsidR="00472648" w:rsidRPr="00EE1076">
        <w:rPr>
          <w:rFonts w:ascii="Times New Roman" w:hAnsi="Times New Roman"/>
          <w:color w:val="000000"/>
          <w:sz w:val="24"/>
          <w:szCs w:val="24"/>
        </w:rPr>
        <w:t xml:space="preserve"> ως εκ τούτου </w:t>
      </w:r>
      <w:r w:rsidR="00472648" w:rsidRPr="00EE1076">
        <w:rPr>
          <w:rFonts w:ascii="Times New Roman" w:hAnsi="Times New Roman"/>
          <w:b/>
          <w:color w:val="000000"/>
          <w:sz w:val="24"/>
          <w:szCs w:val="24"/>
        </w:rPr>
        <w:t xml:space="preserve">αρνούμαστε </w:t>
      </w:r>
      <w:r w:rsidR="00630392" w:rsidRPr="00EE1076">
        <w:rPr>
          <w:rFonts w:ascii="Times New Roman" w:hAnsi="Times New Roman"/>
          <w:b/>
          <w:color w:val="000000"/>
          <w:sz w:val="24"/>
          <w:szCs w:val="24"/>
        </w:rPr>
        <w:t>μια τέτοια «παραμονή» και κάθε τέ</w:t>
      </w:r>
      <w:r w:rsidR="00486F72" w:rsidRPr="00EE1076">
        <w:rPr>
          <w:rFonts w:ascii="Times New Roman" w:hAnsi="Times New Roman"/>
          <w:b/>
          <w:color w:val="000000"/>
          <w:sz w:val="24"/>
          <w:szCs w:val="24"/>
        </w:rPr>
        <w:t>τοια εντολή</w:t>
      </w:r>
      <w:r w:rsidR="00486F72" w:rsidRPr="00EE1076">
        <w:rPr>
          <w:rFonts w:ascii="Times New Roman" w:hAnsi="Times New Roman"/>
          <w:color w:val="000000"/>
          <w:sz w:val="24"/>
          <w:szCs w:val="24"/>
        </w:rPr>
        <w:t xml:space="preserve"> από όπου κι αν προέρχεται</w:t>
      </w:r>
      <w:r w:rsidR="00630392" w:rsidRPr="00EE1076">
        <w:rPr>
          <w:rFonts w:ascii="Times New Roman" w:hAnsi="Times New Roman"/>
          <w:color w:val="000000"/>
          <w:sz w:val="24"/>
          <w:szCs w:val="24"/>
        </w:rPr>
        <w:t>.</w:t>
      </w:r>
    </w:p>
    <w:p w:rsidR="005F1AFC" w:rsidRPr="00EE1076" w:rsidRDefault="00486F72" w:rsidP="00472648">
      <w:pPr>
        <w:numPr>
          <w:ilvl w:val="0"/>
          <w:numId w:val="16"/>
        </w:numPr>
        <w:tabs>
          <w:tab w:val="clear" w:pos="720"/>
          <w:tab w:val="num" w:pos="360"/>
        </w:tabs>
        <w:spacing w:after="0" w:line="240" w:lineRule="auto"/>
        <w:ind w:left="360"/>
        <w:jc w:val="both"/>
        <w:rPr>
          <w:rFonts w:ascii="Times New Roman" w:hAnsi="Times New Roman"/>
          <w:bCs/>
          <w:color w:val="000000"/>
          <w:sz w:val="24"/>
          <w:szCs w:val="24"/>
          <w:u w:val="single"/>
        </w:rPr>
      </w:pPr>
      <w:r w:rsidRPr="00EE1076">
        <w:rPr>
          <w:rFonts w:ascii="Times New Roman" w:hAnsi="Times New Roman"/>
          <w:b/>
          <w:color w:val="000000"/>
          <w:sz w:val="24"/>
          <w:szCs w:val="24"/>
        </w:rPr>
        <w:t>Η διαμόρφωση του εβδομαδιαίου ωρολογίου προγράμματος γίνεται με δημοκρατική συλλογική συζήτηση στο σύλλογο διδασκόντων.</w:t>
      </w:r>
      <w:r w:rsidRPr="00EE1076">
        <w:rPr>
          <w:rFonts w:ascii="Times New Roman" w:hAnsi="Times New Roman"/>
          <w:color w:val="000000"/>
          <w:sz w:val="24"/>
          <w:szCs w:val="24"/>
        </w:rPr>
        <w:t xml:space="preserve"> Αυτή η συζήτηση και η δημοκρατική συλλογική κουλτούρα πρέπει να πρυτανεύσει σε κάθε σχολική μονάδα παρά την </w:t>
      </w:r>
      <w:r w:rsidR="00F52F86">
        <w:rPr>
          <w:rFonts w:ascii="Times New Roman" w:hAnsi="Times New Roman"/>
          <w:b/>
          <w:color w:val="000000"/>
          <w:sz w:val="24"/>
          <w:szCs w:val="24"/>
        </w:rPr>
        <w:t>απα</w:t>
      </w:r>
      <w:r w:rsidRPr="00EE1076">
        <w:rPr>
          <w:rFonts w:ascii="Times New Roman" w:hAnsi="Times New Roman"/>
          <w:b/>
          <w:color w:val="000000"/>
          <w:sz w:val="24"/>
          <w:szCs w:val="24"/>
        </w:rPr>
        <w:t>ράδεκτη διάταξη</w:t>
      </w:r>
      <w:r w:rsidRPr="00EE1076">
        <w:rPr>
          <w:rFonts w:ascii="Times New Roman" w:hAnsi="Times New Roman"/>
          <w:color w:val="000000"/>
          <w:sz w:val="24"/>
          <w:szCs w:val="24"/>
        </w:rPr>
        <w:t xml:space="preserve"> που εισήχθη στο νέο Π</w:t>
      </w:r>
      <w:r w:rsidR="0030261E">
        <w:rPr>
          <w:rFonts w:ascii="Times New Roman" w:hAnsi="Times New Roman"/>
          <w:color w:val="000000"/>
          <w:sz w:val="24"/>
          <w:szCs w:val="24"/>
        </w:rPr>
        <w:t>.</w:t>
      </w:r>
      <w:r w:rsidRPr="00EE1076">
        <w:rPr>
          <w:rFonts w:ascii="Times New Roman" w:hAnsi="Times New Roman"/>
          <w:color w:val="000000"/>
          <w:sz w:val="24"/>
          <w:szCs w:val="24"/>
        </w:rPr>
        <w:t>Δ</w:t>
      </w:r>
      <w:r w:rsidR="0030261E">
        <w:rPr>
          <w:rFonts w:ascii="Times New Roman" w:hAnsi="Times New Roman"/>
          <w:color w:val="000000"/>
          <w:sz w:val="24"/>
          <w:szCs w:val="24"/>
        </w:rPr>
        <w:t>.</w:t>
      </w:r>
      <w:r w:rsidRPr="00EE1076">
        <w:rPr>
          <w:rFonts w:ascii="Times New Roman" w:hAnsi="Times New Roman"/>
          <w:color w:val="000000"/>
          <w:sz w:val="24"/>
          <w:szCs w:val="24"/>
        </w:rPr>
        <w:t xml:space="preserve"> 79</w:t>
      </w:r>
      <w:r w:rsidR="00FE3D28">
        <w:rPr>
          <w:rFonts w:ascii="Times New Roman" w:hAnsi="Times New Roman"/>
          <w:color w:val="000000"/>
          <w:sz w:val="24"/>
          <w:szCs w:val="24"/>
        </w:rPr>
        <w:t>/2017</w:t>
      </w:r>
      <w:r w:rsidRPr="00EE1076">
        <w:rPr>
          <w:rFonts w:ascii="Times New Roman" w:hAnsi="Times New Roman"/>
          <w:color w:val="000000"/>
          <w:sz w:val="24"/>
          <w:szCs w:val="24"/>
        </w:rPr>
        <w:t xml:space="preserve">. </w:t>
      </w:r>
      <w:r w:rsidRPr="00EE1076">
        <w:rPr>
          <w:rFonts w:ascii="Times New Roman" w:hAnsi="Times New Roman"/>
          <w:b/>
          <w:color w:val="000000"/>
          <w:sz w:val="24"/>
          <w:szCs w:val="24"/>
        </w:rPr>
        <w:t>Καλούμε τους συλλόγους διδασκόντων και τους διευθυντές των σχολείων να συμπράξουν στην υπεράσπιση της δημοκρατίας στο σχολείο και του κυρίαρχου ρόλου του συλλόγου διδασκόντων</w:t>
      </w:r>
      <w:r w:rsidR="005F1AFC" w:rsidRPr="00EE1076">
        <w:rPr>
          <w:rFonts w:ascii="Times New Roman" w:hAnsi="Times New Roman"/>
          <w:b/>
          <w:color w:val="000000"/>
          <w:sz w:val="24"/>
          <w:szCs w:val="24"/>
        </w:rPr>
        <w:t>.</w:t>
      </w:r>
    </w:p>
    <w:p w:rsidR="00486F72" w:rsidRPr="00EE1076" w:rsidRDefault="005F1AFC" w:rsidP="00472648">
      <w:pPr>
        <w:numPr>
          <w:ilvl w:val="0"/>
          <w:numId w:val="16"/>
        </w:numPr>
        <w:tabs>
          <w:tab w:val="clear" w:pos="720"/>
          <w:tab w:val="num" w:pos="360"/>
        </w:tabs>
        <w:spacing w:after="0" w:line="240" w:lineRule="auto"/>
        <w:ind w:left="360"/>
        <w:jc w:val="both"/>
        <w:rPr>
          <w:rFonts w:ascii="Times New Roman" w:hAnsi="Times New Roman"/>
          <w:bCs/>
          <w:color w:val="000000"/>
          <w:sz w:val="24"/>
          <w:szCs w:val="24"/>
          <w:u w:val="single"/>
        </w:rPr>
      </w:pPr>
      <w:r w:rsidRPr="00EE1076">
        <w:rPr>
          <w:rFonts w:ascii="Times New Roman" w:hAnsi="Times New Roman"/>
          <w:color w:val="000000"/>
          <w:sz w:val="24"/>
          <w:szCs w:val="24"/>
        </w:rPr>
        <w:t>Στη διαμόρφωση του προγράμματος πρέπει να υπάρχει η κατά το δυνατόν</w:t>
      </w:r>
      <w:r w:rsidRPr="00EE1076">
        <w:rPr>
          <w:rFonts w:ascii="Times New Roman" w:hAnsi="Times New Roman"/>
          <w:b/>
          <w:color w:val="000000"/>
          <w:sz w:val="24"/>
          <w:szCs w:val="24"/>
        </w:rPr>
        <w:t xml:space="preserve"> ισοκατανομή των κενών</w:t>
      </w:r>
      <w:r w:rsidR="00034081" w:rsidRPr="00EE1076">
        <w:rPr>
          <w:rFonts w:ascii="Times New Roman" w:hAnsi="Times New Roman"/>
          <w:b/>
          <w:color w:val="000000"/>
          <w:sz w:val="24"/>
          <w:szCs w:val="24"/>
        </w:rPr>
        <w:t xml:space="preserve">, με τα λιγότερα δυνατόν κενά για τον καθένα </w:t>
      </w:r>
      <w:r w:rsidR="0091323F" w:rsidRPr="00EE1076">
        <w:rPr>
          <w:rFonts w:ascii="Times New Roman" w:hAnsi="Times New Roman"/>
          <w:b/>
          <w:color w:val="000000"/>
          <w:sz w:val="24"/>
          <w:szCs w:val="24"/>
        </w:rPr>
        <w:t>και η κατά το δυνατόν ισοκατανομή στην ώρα αποχώρησης των συναδ</w:t>
      </w:r>
      <w:r w:rsidR="00726B88" w:rsidRPr="00EE1076">
        <w:rPr>
          <w:rFonts w:ascii="Times New Roman" w:hAnsi="Times New Roman"/>
          <w:b/>
          <w:color w:val="000000"/>
          <w:sz w:val="24"/>
          <w:szCs w:val="24"/>
        </w:rPr>
        <w:t>έλφων με τη λήξη</w:t>
      </w:r>
      <w:r w:rsidR="0091323F" w:rsidRPr="00EE1076">
        <w:rPr>
          <w:rFonts w:ascii="Times New Roman" w:hAnsi="Times New Roman"/>
          <w:b/>
          <w:color w:val="000000"/>
          <w:sz w:val="24"/>
          <w:szCs w:val="24"/>
        </w:rPr>
        <w:t xml:space="preserve"> του διδακτικού τους ωραρίου. </w:t>
      </w:r>
    </w:p>
    <w:p w:rsidR="00472648" w:rsidRPr="00EE1076" w:rsidRDefault="00472648" w:rsidP="00472648">
      <w:pPr>
        <w:numPr>
          <w:ilvl w:val="0"/>
          <w:numId w:val="16"/>
        </w:numPr>
        <w:tabs>
          <w:tab w:val="clear" w:pos="720"/>
          <w:tab w:val="num" w:pos="360"/>
        </w:tabs>
        <w:spacing w:after="0" w:line="240" w:lineRule="auto"/>
        <w:ind w:left="360"/>
        <w:jc w:val="both"/>
        <w:rPr>
          <w:rFonts w:ascii="Times New Roman" w:hAnsi="Times New Roman"/>
          <w:bCs/>
          <w:color w:val="000000"/>
          <w:sz w:val="24"/>
          <w:szCs w:val="24"/>
          <w:u w:val="single"/>
        </w:rPr>
      </w:pPr>
      <w:r w:rsidRPr="00EE1076">
        <w:rPr>
          <w:rFonts w:ascii="Times New Roman" w:hAnsi="Times New Roman"/>
          <w:b/>
          <w:color w:val="000000"/>
          <w:sz w:val="24"/>
          <w:szCs w:val="24"/>
        </w:rPr>
        <w:t>Κανείς δεν υποχρεούται στα κενά του</w:t>
      </w:r>
      <w:r w:rsidRPr="00EE1076">
        <w:rPr>
          <w:rFonts w:ascii="Times New Roman" w:hAnsi="Times New Roman"/>
          <w:color w:val="000000"/>
          <w:sz w:val="24"/>
          <w:szCs w:val="24"/>
        </w:rPr>
        <w:t xml:space="preserve"> να «απασχολεί» με οποιοδήποτε τρόπο τμήματα, πέραν του υποχρεωτικού του διδακτικού ωραρίου. </w:t>
      </w:r>
      <w:r w:rsidRPr="00EE1076">
        <w:rPr>
          <w:rFonts w:ascii="Times New Roman" w:hAnsi="Times New Roman"/>
          <w:b/>
          <w:color w:val="000000"/>
          <w:sz w:val="24"/>
          <w:szCs w:val="24"/>
        </w:rPr>
        <w:t>Κάθε απασχόληση</w:t>
      </w:r>
      <w:r w:rsidRPr="00EE1076">
        <w:rPr>
          <w:rFonts w:ascii="Times New Roman" w:hAnsi="Times New Roman"/>
          <w:color w:val="000000"/>
          <w:sz w:val="24"/>
          <w:szCs w:val="24"/>
        </w:rPr>
        <w:t xml:space="preserve"> </w:t>
      </w:r>
      <w:r w:rsidRPr="00EE1076">
        <w:rPr>
          <w:rFonts w:ascii="Times New Roman" w:hAnsi="Times New Roman"/>
          <w:b/>
          <w:color w:val="000000"/>
          <w:sz w:val="24"/>
          <w:szCs w:val="24"/>
        </w:rPr>
        <w:t>τμήματος ανάγεται στο διδακτικό ωράριο</w:t>
      </w:r>
      <w:r w:rsidRPr="00EE1076">
        <w:rPr>
          <w:rFonts w:ascii="Times New Roman" w:hAnsi="Times New Roman"/>
          <w:color w:val="000000"/>
          <w:sz w:val="24"/>
          <w:szCs w:val="24"/>
        </w:rPr>
        <w:t xml:space="preserve">. Οι συνάδελφοι </w:t>
      </w:r>
      <w:r w:rsidR="00630392" w:rsidRPr="00EE1076">
        <w:rPr>
          <w:rFonts w:ascii="Times New Roman" w:hAnsi="Times New Roman"/>
          <w:b/>
          <w:color w:val="000000"/>
          <w:sz w:val="24"/>
          <w:szCs w:val="24"/>
        </w:rPr>
        <w:t>να μην εφαρμόζουν και να αρνούνται κάθε</w:t>
      </w:r>
      <w:r w:rsidRPr="00EE1076">
        <w:rPr>
          <w:rFonts w:ascii="Times New Roman" w:hAnsi="Times New Roman"/>
          <w:b/>
          <w:color w:val="000000"/>
          <w:sz w:val="24"/>
          <w:szCs w:val="24"/>
        </w:rPr>
        <w:t xml:space="preserve"> εντολή</w:t>
      </w:r>
      <w:r w:rsidRPr="00EE1076">
        <w:rPr>
          <w:rFonts w:ascii="Times New Roman" w:hAnsi="Times New Roman"/>
          <w:color w:val="000000"/>
          <w:sz w:val="24"/>
          <w:szCs w:val="24"/>
        </w:rPr>
        <w:t xml:space="preserve"> για επιπλέον κάλυψη διδακτικών ωρών.</w:t>
      </w:r>
    </w:p>
    <w:p w:rsidR="005F1AFC" w:rsidRPr="00EE1076" w:rsidRDefault="005F1AFC" w:rsidP="005F1AFC">
      <w:pPr>
        <w:numPr>
          <w:ilvl w:val="0"/>
          <w:numId w:val="16"/>
        </w:numPr>
        <w:tabs>
          <w:tab w:val="clear" w:pos="720"/>
          <w:tab w:val="num" w:pos="360"/>
        </w:tabs>
        <w:spacing w:after="0" w:line="240" w:lineRule="auto"/>
        <w:ind w:left="360"/>
        <w:jc w:val="both"/>
        <w:rPr>
          <w:rFonts w:ascii="Times New Roman" w:hAnsi="Times New Roman"/>
          <w:bCs/>
          <w:color w:val="000000"/>
          <w:sz w:val="24"/>
          <w:szCs w:val="24"/>
        </w:rPr>
      </w:pPr>
      <w:r w:rsidRPr="00EE1076">
        <w:rPr>
          <w:rFonts w:ascii="Times New Roman" w:hAnsi="Times New Roman"/>
          <w:b/>
          <w:bCs/>
          <w:color w:val="000000"/>
          <w:sz w:val="24"/>
          <w:szCs w:val="24"/>
        </w:rPr>
        <w:t>Οι σύλλογοι διδασκόντων</w:t>
      </w:r>
      <w:r w:rsidRPr="00EE1076">
        <w:rPr>
          <w:rFonts w:ascii="Times New Roman" w:hAnsi="Times New Roman"/>
          <w:bCs/>
          <w:color w:val="000000"/>
          <w:sz w:val="24"/>
          <w:szCs w:val="24"/>
        </w:rPr>
        <w:t xml:space="preserve">, διαμορφώνοντας τα προγράμματα στα σχολεία </w:t>
      </w:r>
      <w:r w:rsidRPr="00EE1076">
        <w:rPr>
          <w:rFonts w:ascii="Times New Roman" w:hAnsi="Times New Roman"/>
          <w:b/>
          <w:bCs/>
          <w:color w:val="000000"/>
          <w:sz w:val="24"/>
          <w:szCs w:val="24"/>
        </w:rPr>
        <w:t>να υπολογίζουν τη σίτιση στο ολοήμερο στο διδακτικό ωράριο</w:t>
      </w:r>
      <w:r w:rsidR="0047757F">
        <w:rPr>
          <w:rFonts w:ascii="Times New Roman" w:hAnsi="Times New Roman"/>
          <w:b/>
          <w:bCs/>
          <w:color w:val="000000"/>
          <w:sz w:val="24"/>
          <w:szCs w:val="24"/>
        </w:rPr>
        <w:t xml:space="preserve"> όλων</w:t>
      </w:r>
      <w:r w:rsidRPr="00EE1076">
        <w:rPr>
          <w:rFonts w:ascii="Times New Roman" w:hAnsi="Times New Roman"/>
          <w:b/>
          <w:bCs/>
          <w:color w:val="000000"/>
          <w:sz w:val="24"/>
          <w:szCs w:val="24"/>
        </w:rPr>
        <w:t xml:space="preserve"> των συναδ</w:t>
      </w:r>
      <w:r w:rsidR="00034081" w:rsidRPr="00EE1076">
        <w:rPr>
          <w:rFonts w:ascii="Times New Roman" w:hAnsi="Times New Roman"/>
          <w:b/>
          <w:bCs/>
          <w:color w:val="000000"/>
          <w:sz w:val="24"/>
          <w:szCs w:val="24"/>
        </w:rPr>
        <w:t>έλφων</w:t>
      </w:r>
      <w:r w:rsidR="0047757F">
        <w:rPr>
          <w:rFonts w:ascii="Times New Roman" w:hAnsi="Times New Roman"/>
          <w:b/>
          <w:bCs/>
          <w:color w:val="000000"/>
          <w:sz w:val="24"/>
          <w:szCs w:val="24"/>
        </w:rPr>
        <w:t xml:space="preserve"> που διδάσκουν στο ολοήμερο</w:t>
      </w:r>
      <w:r w:rsidR="00034081" w:rsidRPr="00EE1076">
        <w:rPr>
          <w:rFonts w:ascii="Times New Roman" w:hAnsi="Times New Roman"/>
          <w:b/>
          <w:bCs/>
          <w:color w:val="000000"/>
          <w:sz w:val="24"/>
          <w:szCs w:val="24"/>
        </w:rPr>
        <w:t>. Η ανυποχώρητη δράση του Σ</w:t>
      </w:r>
      <w:r w:rsidRPr="00EE1076">
        <w:rPr>
          <w:rFonts w:ascii="Times New Roman" w:hAnsi="Times New Roman"/>
          <w:b/>
          <w:bCs/>
          <w:color w:val="000000"/>
          <w:sz w:val="24"/>
          <w:szCs w:val="24"/>
        </w:rPr>
        <w:t>υλλόγου μας όλο το</w:t>
      </w:r>
      <w:r w:rsidR="00DE1587">
        <w:rPr>
          <w:rFonts w:ascii="Times New Roman" w:hAnsi="Times New Roman"/>
          <w:b/>
          <w:bCs/>
          <w:color w:val="000000"/>
          <w:sz w:val="24"/>
          <w:szCs w:val="24"/>
        </w:rPr>
        <w:t xml:space="preserve"> προηγούμενο διάστημα</w:t>
      </w:r>
      <w:r w:rsidR="000D7008" w:rsidRPr="00EE1076">
        <w:rPr>
          <w:rFonts w:ascii="Times New Roman" w:hAnsi="Times New Roman"/>
          <w:b/>
          <w:bCs/>
          <w:color w:val="000000"/>
          <w:sz w:val="24"/>
          <w:szCs w:val="24"/>
        </w:rPr>
        <w:t xml:space="preserve">, </w:t>
      </w:r>
      <w:r w:rsidR="00916E2F" w:rsidRPr="00EE1076">
        <w:rPr>
          <w:rFonts w:ascii="Times New Roman" w:hAnsi="Times New Roman"/>
          <w:b/>
          <w:bCs/>
          <w:color w:val="000000"/>
          <w:sz w:val="24"/>
          <w:szCs w:val="24"/>
        </w:rPr>
        <w:t>οι μαζικές</w:t>
      </w:r>
      <w:r w:rsidR="005769E0" w:rsidRPr="00EE1076">
        <w:rPr>
          <w:rFonts w:ascii="Times New Roman" w:hAnsi="Times New Roman"/>
          <w:b/>
          <w:bCs/>
          <w:color w:val="000000"/>
          <w:sz w:val="24"/>
          <w:szCs w:val="24"/>
        </w:rPr>
        <w:t xml:space="preserve"> ενυπ</w:t>
      </w:r>
      <w:r w:rsidR="00175CA4" w:rsidRPr="00EE1076">
        <w:rPr>
          <w:rFonts w:ascii="Times New Roman" w:hAnsi="Times New Roman"/>
          <w:b/>
          <w:bCs/>
          <w:color w:val="000000"/>
          <w:sz w:val="24"/>
          <w:szCs w:val="24"/>
        </w:rPr>
        <w:t xml:space="preserve">όγραφες διαμαρτυρίες </w:t>
      </w:r>
      <w:r w:rsidR="00916E2F" w:rsidRPr="00EE1076">
        <w:rPr>
          <w:rFonts w:ascii="Times New Roman" w:hAnsi="Times New Roman"/>
          <w:b/>
          <w:bCs/>
          <w:color w:val="000000"/>
          <w:sz w:val="24"/>
          <w:szCs w:val="24"/>
        </w:rPr>
        <w:t>των</w:t>
      </w:r>
      <w:r w:rsidR="00175CA4" w:rsidRPr="00EE1076">
        <w:rPr>
          <w:rFonts w:ascii="Times New Roman" w:hAnsi="Times New Roman"/>
          <w:b/>
          <w:bCs/>
          <w:color w:val="000000"/>
          <w:sz w:val="24"/>
          <w:szCs w:val="24"/>
        </w:rPr>
        <w:t xml:space="preserve"> συναδέλφων για την παραβίαση του διδακτικού τους ωραρίου</w:t>
      </w:r>
      <w:r w:rsidR="005769E0" w:rsidRPr="00EE1076">
        <w:rPr>
          <w:rFonts w:ascii="Times New Roman" w:hAnsi="Times New Roman"/>
          <w:b/>
          <w:bCs/>
          <w:color w:val="000000"/>
          <w:sz w:val="24"/>
          <w:szCs w:val="24"/>
        </w:rPr>
        <w:t xml:space="preserve"> και η διεύρυνση του </w:t>
      </w:r>
      <w:r w:rsidR="00930315" w:rsidRPr="00EE1076">
        <w:rPr>
          <w:rFonts w:ascii="Times New Roman" w:hAnsi="Times New Roman"/>
          <w:b/>
          <w:bCs/>
          <w:color w:val="000000"/>
          <w:sz w:val="24"/>
          <w:szCs w:val="24"/>
        </w:rPr>
        <w:t xml:space="preserve">συλλογικού </w:t>
      </w:r>
      <w:r w:rsidR="005769E0" w:rsidRPr="00EE1076">
        <w:rPr>
          <w:rFonts w:ascii="Times New Roman" w:hAnsi="Times New Roman"/>
          <w:b/>
          <w:bCs/>
          <w:color w:val="000000"/>
          <w:sz w:val="24"/>
          <w:szCs w:val="24"/>
        </w:rPr>
        <w:t>αγώνα για την προσμέτρηση της ώρας σίτισης</w:t>
      </w:r>
      <w:r w:rsidR="00453E63" w:rsidRPr="00EE1076">
        <w:rPr>
          <w:rFonts w:ascii="Times New Roman" w:hAnsi="Times New Roman"/>
          <w:b/>
          <w:bCs/>
          <w:color w:val="000000"/>
          <w:sz w:val="24"/>
          <w:szCs w:val="24"/>
        </w:rPr>
        <w:t xml:space="preserve"> στο διδακτικό ωράριο καθενός συναδέλφου,</w:t>
      </w:r>
      <w:r w:rsidR="005769E0" w:rsidRPr="00EE1076">
        <w:rPr>
          <w:rFonts w:ascii="Times New Roman" w:hAnsi="Times New Roman"/>
          <w:b/>
          <w:bCs/>
          <w:color w:val="000000"/>
          <w:sz w:val="24"/>
          <w:szCs w:val="24"/>
        </w:rPr>
        <w:t xml:space="preserve">  </w:t>
      </w:r>
      <w:r w:rsidR="00453E63" w:rsidRPr="00EE1076">
        <w:rPr>
          <w:rFonts w:ascii="Times New Roman" w:hAnsi="Times New Roman"/>
          <w:b/>
          <w:bCs/>
          <w:color w:val="000000"/>
          <w:sz w:val="24"/>
          <w:szCs w:val="24"/>
        </w:rPr>
        <w:t>υποχρέωσαν</w:t>
      </w:r>
      <w:r w:rsidR="00DE1587">
        <w:rPr>
          <w:rFonts w:ascii="Times New Roman" w:hAnsi="Times New Roman"/>
          <w:b/>
          <w:bCs/>
          <w:color w:val="000000"/>
          <w:sz w:val="24"/>
          <w:szCs w:val="24"/>
        </w:rPr>
        <w:t xml:space="preserve"> το ΥΠΠΕΘ</w:t>
      </w:r>
      <w:r w:rsidR="000D7008" w:rsidRPr="00EE1076">
        <w:rPr>
          <w:rFonts w:ascii="Times New Roman" w:hAnsi="Times New Roman"/>
          <w:b/>
          <w:bCs/>
          <w:color w:val="000000"/>
          <w:sz w:val="24"/>
          <w:szCs w:val="24"/>
        </w:rPr>
        <w:t xml:space="preserve"> στη εγγραφή του δικαιώματος αυτού, δηλαδή της </w:t>
      </w:r>
      <w:r w:rsidR="000D7008" w:rsidRPr="00EE1076">
        <w:rPr>
          <w:rFonts w:ascii="Times New Roman" w:hAnsi="Times New Roman"/>
          <w:b/>
          <w:bCs/>
          <w:color w:val="000000"/>
          <w:sz w:val="24"/>
          <w:szCs w:val="24"/>
        </w:rPr>
        <w:lastRenderedPageBreak/>
        <w:t>προσμέτρησης της ώρας της σίτισης</w:t>
      </w:r>
      <w:r w:rsidR="009C7FF0">
        <w:rPr>
          <w:rFonts w:ascii="Times New Roman" w:hAnsi="Times New Roman"/>
          <w:b/>
          <w:bCs/>
          <w:color w:val="000000"/>
          <w:sz w:val="24"/>
          <w:szCs w:val="24"/>
        </w:rPr>
        <w:t xml:space="preserve"> ως διδακτικής για όλους τους εκπ/κούς που διδάσκουν στο ολοήμερο</w:t>
      </w:r>
      <w:r w:rsidR="000D7008" w:rsidRPr="00EE1076">
        <w:rPr>
          <w:rFonts w:ascii="Times New Roman" w:hAnsi="Times New Roman"/>
          <w:b/>
          <w:bCs/>
          <w:color w:val="000000"/>
          <w:sz w:val="24"/>
          <w:szCs w:val="24"/>
        </w:rPr>
        <w:t xml:space="preserve"> και στο Π</w:t>
      </w:r>
      <w:r w:rsidR="009C7FF0">
        <w:rPr>
          <w:rFonts w:ascii="Times New Roman" w:hAnsi="Times New Roman"/>
          <w:b/>
          <w:bCs/>
          <w:color w:val="000000"/>
          <w:sz w:val="24"/>
          <w:szCs w:val="24"/>
        </w:rPr>
        <w:t>.</w:t>
      </w:r>
      <w:r w:rsidR="000D7008" w:rsidRPr="00EE1076">
        <w:rPr>
          <w:rFonts w:ascii="Times New Roman" w:hAnsi="Times New Roman"/>
          <w:b/>
          <w:bCs/>
          <w:color w:val="000000"/>
          <w:sz w:val="24"/>
          <w:szCs w:val="24"/>
        </w:rPr>
        <w:t>Δ</w:t>
      </w:r>
      <w:r w:rsidR="009C7FF0">
        <w:rPr>
          <w:rFonts w:ascii="Times New Roman" w:hAnsi="Times New Roman"/>
          <w:b/>
          <w:bCs/>
          <w:color w:val="000000"/>
          <w:sz w:val="24"/>
          <w:szCs w:val="24"/>
        </w:rPr>
        <w:t>.</w:t>
      </w:r>
      <w:r w:rsidR="000D7008" w:rsidRPr="00EE1076">
        <w:rPr>
          <w:rFonts w:ascii="Times New Roman" w:hAnsi="Times New Roman"/>
          <w:b/>
          <w:bCs/>
          <w:color w:val="000000"/>
          <w:sz w:val="24"/>
          <w:szCs w:val="24"/>
        </w:rPr>
        <w:t xml:space="preserve"> 79</w:t>
      </w:r>
      <w:r w:rsidR="00F57AFE" w:rsidRPr="00EE1076">
        <w:rPr>
          <w:rFonts w:ascii="Times New Roman" w:hAnsi="Times New Roman"/>
          <w:b/>
          <w:bCs/>
          <w:color w:val="000000"/>
          <w:sz w:val="24"/>
          <w:szCs w:val="24"/>
        </w:rPr>
        <w:t>/2017</w:t>
      </w:r>
      <w:r w:rsidR="000D7008" w:rsidRPr="00EE1076">
        <w:rPr>
          <w:rFonts w:ascii="Times New Roman" w:hAnsi="Times New Roman"/>
          <w:b/>
          <w:bCs/>
          <w:color w:val="000000"/>
          <w:sz w:val="24"/>
          <w:szCs w:val="24"/>
        </w:rPr>
        <w:t xml:space="preserve">.  </w:t>
      </w:r>
      <w:r w:rsidR="000D7008" w:rsidRPr="00EE1076">
        <w:rPr>
          <w:rFonts w:ascii="Times New Roman" w:hAnsi="Times New Roman"/>
          <w:bCs/>
          <w:color w:val="000000"/>
          <w:sz w:val="24"/>
          <w:szCs w:val="24"/>
        </w:rPr>
        <w:t xml:space="preserve">Καλούμε </w:t>
      </w:r>
      <w:r w:rsidR="00630392" w:rsidRPr="00EE1076">
        <w:rPr>
          <w:rFonts w:ascii="Times New Roman" w:hAnsi="Times New Roman"/>
          <w:bCs/>
          <w:color w:val="000000"/>
          <w:sz w:val="24"/>
          <w:szCs w:val="24"/>
        </w:rPr>
        <w:t>επίσης τους συλλόγους διδασκόντων</w:t>
      </w:r>
      <w:r w:rsidRPr="00EE1076">
        <w:rPr>
          <w:rFonts w:ascii="Times New Roman" w:hAnsi="Times New Roman"/>
          <w:bCs/>
          <w:color w:val="000000"/>
          <w:sz w:val="24"/>
          <w:szCs w:val="24"/>
        </w:rPr>
        <w:t xml:space="preserve"> να</w:t>
      </w:r>
      <w:r w:rsidR="000D7008" w:rsidRPr="00EE1076">
        <w:rPr>
          <w:rFonts w:ascii="Times New Roman" w:hAnsi="Times New Roman"/>
          <w:bCs/>
          <w:color w:val="000000"/>
          <w:sz w:val="24"/>
          <w:szCs w:val="24"/>
        </w:rPr>
        <w:t xml:space="preserve"> υπολογίζουν</w:t>
      </w:r>
      <w:r w:rsidRPr="00EE1076">
        <w:rPr>
          <w:rFonts w:ascii="Times New Roman" w:hAnsi="Times New Roman"/>
          <w:bCs/>
          <w:color w:val="000000"/>
          <w:sz w:val="24"/>
          <w:szCs w:val="24"/>
        </w:rPr>
        <w:t xml:space="preserve"> αναγόμενη σε διδακτικές ώρες εβδομαδιαία και </w:t>
      </w:r>
      <w:r w:rsidR="000D7008" w:rsidRPr="00EE1076">
        <w:rPr>
          <w:rFonts w:ascii="Times New Roman" w:hAnsi="Times New Roman"/>
          <w:bCs/>
          <w:color w:val="000000"/>
          <w:sz w:val="24"/>
          <w:szCs w:val="24"/>
        </w:rPr>
        <w:t>τ</w:t>
      </w:r>
      <w:r w:rsidRPr="00EE1076">
        <w:rPr>
          <w:rFonts w:ascii="Times New Roman" w:hAnsi="Times New Roman"/>
          <w:bCs/>
          <w:color w:val="000000"/>
          <w:sz w:val="24"/>
          <w:szCs w:val="24"/>
        </w:rPr>
        <w:t>η</w:t>
      </w:r>
      <w:r w:rsidR="000D7008" w:rsidRPr="00EE1076">
        <w:rPr>
          <w:rFonts w:ascii="Times New Roman" w:hAnsi="Times New Roman"/>
          <w:bCs/>
          <w:color w:val="000000"/>
          <w:sz w:val="24"/>
          <w:szCs w:val="24"/>
        </w:rPr>
        <w:t>ν</w:t>
      </w:r>
      <w:r w:rsidRPr="00EE1076">
        <w:rPr>
          <w:rFonts w:ascii="Times New Roman" w:hAnsi="Times New Roman"/>
          <w:bCs/>
          <w:color w:val="000000"/>
          <w:sz w:val="24"/>
          <w:szCs w:val="24"/>
        </w:rPr>
        <w:t xml:space="preserve"> πρωινή ζώνη </w:t>
      </w:r>
      <w:r w:rsidR="009C7FF0">
        <w:rPr>
          <w:rFonts w:ascii="Times New Roman" w:hAnsi="Times New Roman"/>
          <w:bCs/>
          <w:color w:val="000000"/>
          <w:sz w:val="24"/>
          <w:szCs w:val="24"/>
        </w:rPr>
        <w:t>0</w:t>
      </w:r>
      <w:r w:rsidRPr="00EE1076">
        <w:rPr>
          <w:rFonts w:ascii="Times New Roman" w:hAnsi="Times New Roman"/>
          <w:bCs/>
          <w:color w:val="000000"/>
          <w:sz w:val="24"/>
          <w:szCs w:val="24"/>
        </w:rPr>
        <w:t>7</w:t>
      </w:r>
      <w:r w:rsidR="009C7FF0">
        <w:rPr>
          <w:rFonts w:ascii="Times New Roman" w:hAnsi="Times New Roman"/>
          <w:bCs/>
          <w:color w:val="000000"/>
          <w:sz w:val="24"/>
          <w:szCs w:val="24"/>
        </w:rPr>
        <w:t>:00 – 0</w:t>
      </w:r>
      <w:r w:rsidRPr="00EE1076">
        <w:rPr>
          <w:rFonts w:ascii="Times New Roman" w:hAnsi="Times New Roman"/>
          <w:bCs/>
          <w:color w:val="000000"/>
          <w:sz w:val="24"/>
          <w:szCs w:val="24"/>
        </w:rPr>
        <w:t>8</w:t>
      </w:r>
      <w:r w:rsidR="009C7FF0">
        <w:rPr>
          <w:rFonts w:ascii="Times New Roman" w:hAnsi="Times New Roman"/>
          <w:bCs/>
          <w:color w:val="000000"/>
          <w:sz w:val="24"/>
          <w:szCs w:val="24"/>
        </w:rPr>
        <w:t>:00</w:t>
      </w:r>
      <w:r w:rsidR="000D7008" w:rsidRPr="00EE1076">
        <w:rPr>
          <w:rFonts w:ascii="Times New Roman" w:hAnsi="Times New Roman"/>
          <w:bCs/>
          <w:color w:val="000000"/>
          <w:sz w:val="24"/>
          <w:szCs w:val="24"/>
        </w:rPr>
        <w:t>,</w:t>
      </w:r>
      <w:r w:rsidRPr="00EE1076">
        <w:rPr>
          <w:rFonts w:ascii="Times New Roman" w:hAnsi="Times New Roman"/>
          <w:bCs/>
          <w:color w:val="000000"/>
          <w:sz w:val="24"/>
          <w:szCs w:val="24"/>
        </w:rPr>
        <w:t xml:space="preserve"> όπου λειτουργεί. Να απαιτούν από τους Σχολικούς Συμβούλους να εγκρίνουν το πρόγραμμα με </w:t>
      </w:r>
      <w:r w:rsidR="00630392" w:rsidRPr="00EE1076">
        <w:rPr>
          <w:rFonts w:ascii="Times New Roman" w:hAnsi="Times New Roman"/>
          <w:b/>
          <w:bCs/>
          <w:color w:val="000000"/>
          <w:sz w:val="24"/>
          <w:szCs w:val="24"/>
        </w:rPr>
        <w:t>την αποδοχή του αυτονόητου</w:t>
      </w:r>
      <w:r w:rsidRPr="00EE1076">
        <w:rPr>
          <w:rFonts w:ascii="Times New Roman" w:hAnsi="Times New Roman"/>
          <w:b/>
          <w:bCs/>
          <w:color w:val="000000"/>
          <w:sz w:val="24"/>
          <w:szCs w:val="24"/>
        </w:rPr>
        <w:t>: ότι κάθε απασχόληση των μαθητών τους μέχρι την αποχώρηση από το σχολείο/νηπιαγωγείο ανάγεται στο διδακτικό ωράριο</w:t>
      </w:r>
      <w:r w:rsidRPr="00EE1076">
        <w:rPr>
          <w:rFonts w:ascii="Times New Roman" w:hAnsi="Times New Roman"/>
          <w:bCs/>
          <w:color w:val="000000"/>
          <w:sz w:val="24"/>
          <w:szCs w:val="24"/>
        </w:rPr>
        <w:t>!</w:t>
      </w:r>
    </w:p>
    <w:p w:rsidR="00987FA3" w:rsidRPr="00EE1076" w:rsidRDefault="00987FA3" w:rsidP="00987FA3">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sidRPr="00EE1076">
        <w:rPr>
          <w:rFonts w:ascii="Times New Roman" w:hAnsi="Times New Roman"/>
          <w:color w:val="000000"/>
          <w:sz w:val="24"/>
          <w:szCs w:val="24"/>
        </w:rPr>
        <w:t>Σε περίπτωση που δεν στέλνονται αναπληρωτές</w:t>
      </w:r>
      <w:r w:rsidR="00563ADA">
        <w:rPr>
          <w:rFonts w:ascii="Times New Roman" w:hAnsi="Times New Roman"/>
          <w:color w:val="000000"/>
          <w:sz w:val="24"/>
          <w:szCs w:val="24"/>
        </w:rPr>
        <w:t xml:space="preserve"> για την κάλυψη κενών από βραχυχρόνιες άδειες εκπ/κών</w:t>
      </w:r>
      <w:r w:rsidRPr="00EE1076">
        <w:rPr>
          <w:rFonts w:ascii="Times New Roman" w:hAnsi="Times New Roman"/>
          <w:color w:val="000000"/>
          <w:sz w:val="24"/>
          <w:szCs w:val="24"/>
        </w:rPr>
        <w:t>, καλούνται οι σύλλογοι διδασκόντων να αποφασίσουν ένα</w:t>
      </w:r>
      <w:r w:rsidR="000646DA">
        <w:rPr>
          <w:rFonts w:ascii="Times New Roman" w:hAnsi="Times New Roman"/>
          <w:color w:val="000000"/>
          <w:sz w:val="24"/>
          <w:szCs w:val="24"/>
        </w:rPr>
        <w:t>ν</w:t>
      </w:r>
      <w:r w:rsidRPr="00EE1076">
        <w:rPr>
          <w:rFonts w:ascii="Times New Roman" w:hAnsi="Times New Roman"/>
          <w:color w:val="000000"/>
          <w:sz w:val="24"/>
          <w:szCs w:val="24"/>
        </w:rPr>
        <w:t xml:space="preserve"> πάγιο ή κατά περίπτωση τρόπο για την κάλυψη του κενού που </w:t>
      </w:r>
      <w:r w:rsidRPr="00EE1076">
        <w:rPr>
          <w:rFonts w:ascii="Times New Roman" w:hAnsi="Times New Roman"/>
          <w:b/>
          <w:color w:val="000000"/>
          <w:sz w:val="24"/>
          <w:szCs w:val="24"/>
        </w:rPr>
        <w:t>σε καμιά περίπτωση δε μπορεί να είναι η καταστρατήγηση του διδακτικού ωραρίου κανενός συναδέλφου.</w:t>
      </w:r>
    </w:p>
    <w:p w:rsidR="00987FA3" w:rsidRPr="00EE1076" w:rsidRDefault="00987FA3" w:rsidP="00987FA3">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sidRPr="00EE1076">
        <w:rPr>
          <w:rFonts w:ascii="Times New Roman" w:hAnsi="Times New Roman"/>
          <w:color w:val="000000"/>
          <w:sz w:val="24"/>
          <w:szCs w:val="24"/>
        </w:rPr>
        <w:t>Σε περίπτωση απουσίας εκπαιδευτικού προσωπικού, ιδιαίτερα με την έναρξη της χρονιάς, οι σύλλογοι διδασκόντων να διαμορφώσουν μεταβατικά προγράμματα που θα εκτείνονται όσο επιτρέπει το υποχρεωτικό ωράριο των εκπαιδευτικών που υπάρχει στο σχολείο.</w:t>
      </w:r>
      <w:r w:rsidR="00942778" w:rsidRPr="00EE1076">
        <w:rPr>
          <w:rFonts w:ascii="Times New Roman" w:hAnsi="Times New Roman"/>
          <w:color w:val="000000"/>
          <w:sz w:val="24"/>
          <w:szCs w:val="24"/>
        </w:rPr>
        <w:t xml:space="preserve"> </w:t>
      </w:r>
      <w:r w:rsidRPr="00EE1076">
        <w:rPr>
          <w:rFonts w:ascii="Times New Roman" w:hAnsi="Times New Roman"/>
          <w:color w:val="000000"/>
          <w:sz w:val="24"/>
          <w:szCs w:val="24"/>
        </w:rPr>
        <w:t xml:space="preserve">Τα </w:t>
      </w:r>
      <w:r w:rsidRPr="00EE1076">
        <w:rPr>
          <w:rFonts w:ascii="Times New Roman" w:hAnsi="Times New Roman"/>
          <w:b/>
          <w:color w:val="000000"/>
          <w:sz w:val="24"/>
          <w:szCs w:val="24"/>
        </w:rPr>
        <w:t>διάφορα σεμινάρια, συνεδριάσεις συλλόγου διδασκόντων, ενημερώσεις</w:t>
      </w:r>
      <w:r w:rsidR="00133D65">
        <w:rPr>
          <w:rFonts w:ascii="Times New Roman" w:hAnsi="Times New Roman"/>
          <w:b/>
          <w:color w:val="000000"/>
          <w:sz w:val="24"/>
          <w:szCs w:val="24"/>
        </w:rPr>
        <w:t xml:space="preserve"> – </w:t>
      </w:r>
      <w:r w:rsidRPr="00EE1076">
        <w:rPr>
          <w:rFonts w:ascii="Times New Roman" w:hAnsi="Times New Roman"/>
          <w:b/>
          <w:color w:val="000000"/>
          <w:sz w:val="24"/>
          <w:szCs w:val="24"/>
        </w:rPr>
        <w:t>συναντήσεις</w:t>
      </w:r>
      <w:r w:rsidRPr="00EE1076">
        <w:rPr>
          <w:rFonts w:ascii="Times New Roman" w:hAnsi="Times New Roman"/>
          <w:color w:val="000000"/>
          <w:sz w:val="24"/>
          <w:szCs w:val="24"/>
        </w:rPr>
        <w:t xml:space="preserve"> </w:t>
      </w:r>
      <w:r w:rsidRPr="00EE1076">
        <w:rPr>
          <w:rFonts w:ascii="Times New Roman" w:hAnsi="Times New Roman"/>
          <w:b/>
          <w:color w:val="000000"/>
          <w:sz w:val="24"/>
          <w:szCs w:val="24"/>
        </w:rPr>
        <w:t>με γονείς</w:t>
      </w:r>
      <w:r w:rsidRPr="00EE1076">
        <w:rPr>
          <w:rFonts w:ascii="Times New Roman" w:hAnsi="Times New Roman"/>
          <w:color w:val="000000"/>
          <w:sz w:val="24"/>
          <w:szCs w:val="24"/>
        </w:rPr>
        <w:t xml:space="preserve"> κλπ</w:t>
      </w:r>
      <w:r w:rsidR="00133D65">
        <w:rPr>
          <w:rFonts w:ascii="Times New Roman" w:hAnsi="Times New Roman"/>
          <w:color w:val="000000"/>
          <w:sz w:val="24"/>
          <w:szCs w:val="24"/>
        </w:rPr>
        <w:t>.</w:t>
      </w:r>
      <w:r w:rsidRPr="00EE1076">
        <w:rPr>
          <w:rFonts w:ascii="Times New Roman" w:hAnsi="Times New Roman"/>
          <w:color w:val="000000"/>
          <w:sz w:val="24"/>
          <w:szCs w:val="24"/>
        </w:rPr>
        <w:t>, δεν μπορεί να απαιτούν την παραμονή των συναδέλφων πέ</w:t>
      </w:r>
      <w:r w:rsidR="00F760F4">
        <w:rPr>
          <w:rFonts w:ascii="Times New Roman" w:hAnsi="Times New Roman"/>
          <w:color w:val="000000"/>
          <w:sz w:val="24"/>
          <w:szCs w:val="24"/>
        </w:rPr>
        <w:t>ρα από το εργασιακό τους ωράριο</w:t>
      </w:r>
      <w:r w:rsidRPr="00F760F4">
        <w:rPr>
          <w:rFonts w:ascii="Times New Roman" w:hAnsi="Times New Roman"/>
          <w:color w:val="000000"/>
          <w:sz w:val="24"/>
          <w:szCs w:val="24"/>
        </w:rPr>
        <w:t>.</w:t>
      </w:r>
      <w:r w:rsidRPr="00EE1076">
        <w:rPr>
          <w:rFonts w:ascii="Times New Roman" w:hAnsi="Times New Roman"/>
          <w:b/>
          <w:color w:val="000000"/>
          <w:sz w:val="24"/>
          <w:szCs w:val="24"/>
        </w:rPr>
        <w:t xml:space="preserve"> </w:t>
      </w:r>
    </w:p>
    <w:p w:rsidR="00DB1603" w:rsidRDefault="00CE2894" w:rsidP="00987FA3">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sidRPr="00EE1076">
        <w:rPr>
          <w:rFonts w:ascii="Times New Roman" w:hAnsi="Times New Roman"/>
          <w:b/>
          <w:color w:val="000000"/>
          <w:sz w:val="24"/>
          <w:szCs w:val="24"/>
        </w:rPr>
        <w:t>Ενάντια στα προγράμματα λάστιχο και τα κυλιόμενα ωράρια</w:t>
      </w:r>
      <w:r w:rsidRPr="00EE1076">
        <w:rPr>
          <w:rFonts w:ascii="Times New Roman" w:hAnsi="Times New Roman"/>
          <w:color w:val="000000"/>
          <w:sz w:val="24"/>
          <w:szCs w:val="24"/>
        </w:rPr>
        <w:t xml:space="preserve"> που ακολουθούν τη λογική των περικοπών και τη στενή λογιστική των ωρών, </w:t>
      </w:r>
      <w:r w:rsidRPr="00EE1076">
        <w:rPr>
          <w:rFonts w:ascii="Times New Roman" w:hAnsi="Times New Roman"/>
          <w:b/>
          <w:color w:val="000000"/>
          <w:sz w:val="24"/>
          <w:szCs w:val="24"/>
        </w:rPr>
        <w:t xml:space="preserve">οι σύλλογοι διδασκόντων να απαιτούν </w:t>
      </w:r>
      <w:r w:rsidR="00621C3C" w:rsidRPr="00EE1076">
        <w:rPr>
          <w:rFonts w:ascii="Times New Roman" w:hAnsi="Times New Roman"/>
          <w:b/>
          <w:color w:val="000000"/>
          <w:sz w:val="24"/>
          <w:szCs w:val="24"/>
        </w:rPr>
        <w:t xml:space="preserve">τη διαμόρφωση του προγράμματος και του </w:t>
      </w:r>
      <w:r w:rsidR="00630392" w:rsidRPr="00EE1076">
        <w:rPr>
          <w:rFonts w:ascii="Times New Roman" w:hAnsi="Times New Roman"/>
          <w:b/>
          <w:color w:val="000000"/>
          <w:sz w:val="24"/>
          <w:szCs w:val="24"/>
        </w:rPr>
        <w:t xml:space="preserve">διδακτικού </w:t>
      </w:r>
      <w:r w:rsidR="00621C3C" w:rsidRPr="00EE1076">
        <w:rPr>
          <w:rFonts w:ascii="Times New Roman" w:hAnsi="Times New Roman"/>
          <w:b/>
          <w:color w:val="000000"/>
          <w:sz w:val="24"/>
          <w:szCs w:val="24"/>
        </w:rPr>
        <w:t>ωραρίου κατά βάση σε δύο ζ</w:t>
      </w:r>
      <w:r w:rsidR="00034081" w:rsidRPr="00EE1076">
        <w:rPr>
          <w:rFonts w:ascii="Times New Roman" w:hAnsi="Times New Roman"/>
          <w:b/>
          <w:color w:val="000000"/>
          <w:sz w:val="24"/>
          <w:szCs w:val="24"/>
        </w:rPr>
        <w:t>ώνες: Από 8.15-13.15</w:t>
      </w:r>
      <w:r w:rsidR="00630392" w:rsidRPr="00EE1076">
        <w:rPr>
          <w:rFonts w:ascii="Times New Roman" w:hAnsi="Times New Roman"/>
          <w:b/>
          <w:color w:val="000000"/>
          <w:sz w:val="24"/>
          <w:szCs w:val="24"/>
        </w:rPr>
        <w:t xml:space="preserve"> και από 11.45</w:t>
      </w:r>
      <w:r w:rsidR="00621C3C" w:rsidRPr="00EE1076">
        <w:rPr>
          <w:rFonts w:ascii="Times New Roman" w:hAnsi="Times New Roman"/>
          <w:b/>
          <w:color w:val="000000"/>
          <w:sz w:val="24"/>
          <w:szCs w:val="24"/>
        </w:rPr>
        <w:t>-</w:t>
      </w:r>
      <w:r w:rsidR="00630392" w:rsidRPr="00EE1076">
        <w:rPr>
          <w:rFonts w:ascii="Times New Roman" w:hAnsi="Times New Roman"/>
          <w:b/>
          <w:color w:val="000000"/>
          <w:sz w:val="24"/>
          <w:szCs w:val="24"/>
        </w:rPr>
        <w:t xml:space="preserve"> 16.00</w:t>
      </w:r>
    </w:p>
    <w:p w:rsidR="00AD3F3F" w:rsidRDefault="00DB1603" w:rsidP="00987FA3">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Οι εκπαιδευτικοί ΠΕ70 δάσκαλοι τάξεων μόνο εφόσον το επιθυμούν οι ίδιοι δίνουν ώρες ευέλικτης ζώνης σε άλλους εκπαιδευτικούς για συμπλήρωση ωραρίου.</w:t>
      </w:r>
    </w:p>
    <w:p w:rsidR="000D7008" w:rsidRPr="00EE1076" w:rsidRDefault="00AD3F3F" w:rsidP="00987FA3">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Διεκδικούμε έναν επιπλέον δάσκαλο ΠΕ70 ως υπεύθυνο για το ολοήμερο κάθε Δημοτικού Σχολείου και καταβάλλουμε κάθε δυνατή προσπάθεια ώστε όσοι/όσες εκπαιδευτικοί συμπληρώνουν το υποχρεωτικό διδακτικό τους ωράριό στην τάξη τους (πρωινή ζώνη) να μην βγαίνουν από αυτή για να δώσουν ώρες (διδακτικές) στο ολοήμερο για παιδαγωγικούς λόγους, ώστε να μη διαταράσσεται το πρόγραμμα των τάξεων ιδιαίτερα των </w:t>
      </w:r>
      <w:r w:rsidR="00AE65EE">
        <w:rPr>
          <w:rFonts w:ascii="Times New Roman" w:hAnsi="Times New Roman"/>
          <w:b/>
          <w:color w:val="000000"/>
          <w:sz w:val="24"/>
          <w:szCs w:val="24"/>
        </w:rPr>
        <w:t xml:space="preserve">τάξεων Α΄ και Β΄ Δημοτικού. </w:t>
      </w:r>
      <w:r>
        <w:rPr>
          <w:rFonts w:ascii="Times New Roman" w:hAnsi="Times New Roman"/>
          <w:b/>
          <w:color w:val="000000"/>
          <w:sz w:val="24"/>
          <w:szCs w:val="24"/>
        </w:rPr>
        <w:t xml:space="preserve"> </w:t>
      </w:r>
      <w:r w:rsidR="00DB1603">
        <w:rPr>
          <w:rFonts w:ascii="Times New Roman" w:hAnsi="Times New Roman"/>
          <w:b/>
          <w:color w:val="000000"/>
          <w:sz w:val="24"/>
          <w:szCs w:val="24"/>
        </w:rPr>
        <w:t xml:space="preserve"> </w:t>
      </w:r>
      <w:r w:rsidR="00630392" w:rsidRPr="00EE1076">
        <w:rPr>
          <w:rFonts w:ascii="Times New Roman" w:hAnsi="Times New Roman"/>
          <w:b/>
          <w:color w:val="000000"/>
          <w:sz w:val="24"/>
          <w:szCs w:val="24"/>
        </w:rPr>
        <w:t xml:space="preserve"> </w:t>
      </w:r>
    </w:p>
    <w:p w:rsidR="000D7008" w:rsidRDefault="000D7008" w:rsidP="00987FA3">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sidRPr="00EE1076">
        <w:rPr>
          <w:rFonts w:ascii="Times New Roman" w:hAnsi="Times New Roman"/>
          <w:b/>
          <w:color w:val="000000"/>
          <w:sz w:val="24"/>
          <w:szCs w:val="24"/>
        </w:rPr>
        <w:t>Οι σύλλογοι διδασκόντων μπορούν με απόφασή τους  να τοποθετηθούν και να</w:t>
      </w:r>
      <w:r w:rsidRPr="00EE1076">
        <w:rPr>
          <w:rFonts w:ascii="Times New Roman" w:hAnsi="Times New Roman"/>
          <w:b/>
          <w:color w:val="000000"/>
          <w:sz w:val="24"/>
          <w:szCs w:val="24"/>
          <w:u w:val="single"/>
        </w:rPr>
        <w:t xml:space="preserve"> εναντιωθούν</w:t>
      </w:r>
      <w:r w:rsidRPr="00EE1076">
        <w:rPr>
          <w:rFonts w:ascii="Times New Roman" w:hAnsi="Times New Roman"/>
          <w:b/>
          <w:color w:val="000000"/>
          <w:sz w:val="24"/>
          <w:szCs w:val="24"/>
        </w:rPr>
        <w:t xml:space="preserve">, </w:t>
      </w:r>
      <w:r w:rsidRPr="00EE1076">
        <w:rPr>
          <w:rFonts w:ascii="Times New Roman" w:hAnsi="Times New Roman"/>
          <w:color w:val="000000"/>
          <w:sz w:val="24"/>
          <w:szCs w:val="24"/>
        </w:rPr>
        <w:t>στους υποβιβασμούς σχολείων, τις συμπτύξεις τμημάτων, την αύξηση αριθμ</w:t>
      </w:r>
      <w:r w:rsidR="00034081" w:rsidRPr="00EE1076">
        <w:rPr>
          <w:rFonts w:ascii="Times New Roman" w:hAnsi="Times New Roman"/>
          <w:color w:val="000000"/>
          <w:sz w:val="24"/>
          <w:szCs w:val="24"/>
        </w:rPr>
        <w:t xml:space="preserve">ού μαθητών ανά τμήμα, στα κενά </w:t>
      </w:r>
      <w:r w:rsidRPr="00EE1076">
        <w:rPr>
          <w:rFonts w:ascii="Times New Roman" w:hAnsi="Times New Roman"/>
          <w:color w:val="000000"/>
          <w:sz w:val="24"/>
          <w:szCs w:val="24"/>
        </w:rPr>
        <w:t>διδακτικού προσωπικού, στις μ</w:t>
      </w:r>
      <w:r w:rsidR="00E84BEC">
        <w:rPr>
          <w:rFonts w:ascii="Times New Roman" w:hAnsi="Times New Roman"/>
          <w:color w:val="000000"/>
          <w:sz w:val="24"/>
          <w:szCs w:val="24"/>
        </w:rPr>
        <w:t>ετακινήσεις ειδικοτήτων, στα προγρά</w:t>
      </w:r>
      <w:r w:rsidRPr="00EE1076">
        <w:rPr>
          <w:rFonts w:ascii="Times New Roman" w:hAnsi="Times New Roman"/>
          <w:color w:val="000000"/>
          <w:sz w:val="24"/>
          <w:szCs w:val="24"/>
        </w:rPr>
        <w:t>μματα αξιολόγησης</w:t>
      </w:r>
      <w:r w:rsidR="00E84BEC">
        <w:rPr>
          <w:rFonts w:ascii="Times New Roman" w:hAnsi="Times New Roman"/>
          <w:color w:val="000000"/>
          <w:sz w:val="24"/>
          <w:szCs w:val="24"/>
        </w:rPr>
        <w:t xml:space="preserve"> –</w:t>
      </w:r>
      <w:r w:rsidRPr="00EE1076">
        <w:rPr>
          <w:rFonts w:ascii="Times New Roman" w:hAnsi="Times New Roman"/>
          <w:color w:val="000000"/>
          <w:sz w:val="24"/>
          <w:szCs w:val="24"/>
        </w:rPr>
        <w:t xml:space="preserve">αυτοαξιολόγησης όπως </w:t>
      </w:r>
      <w:r w:rsidR="00630392" w:rsidRPr="00EE1076">
        <w:rPr>
          <w:rFonts w:ascii="Times New Roman" w:hAnsi="Times New Roman"/>
          <w:color w:val="000000"/>
          <w:sz w:val="24"/>
          <w:szCs w:val="24"/>
        </w:rPr>
        <w:t>και</w:t>
      </w:r>
      <w:r w:rsidR="00630392" w:rsidRPr="00EE1076">
        <w:rPr>
          <w:rFonts w:ascii="Times New Roman" w:hAnsi="Times New Roman"/>
          <w:b/>
          <w:color w:val="000000"/>
          <w:sz w:val="24"/>
          <w:szCs w:val="24"/>
        </w:rPr>
        <w:t xml:space="preserve"> σε κάθε </w:t>
      </w:r>
      <w:r w:rsidR="000F21CE" w:rsidRPr="00EE1076">
        <w:rPr>
          <w:rFonts w:ascii="Times New Roman" w:hAnsi="Times New Roman"/>
          <w:b/>
          <w:color w:val="000000"/>
          <w:sz w:val="24"/>
          <w:szCs w:val="24"/>
        </w:rPr>
        <w:t>αντιεκπαιδευτικό</w:t>
      </w:r>
      <w:r w:rsidR="00E84BEC">
        <w:rPr>
          <w:rFonts w:ascii="Times New Roman" w:hAnsi="Times New Roman"/>
          <w:b/>
          <w:color w:val="000000"/>
          <w:sz w:val="24"/>
          <w:szCs w:val="24"/>
        </w:rPr>
        <w:t xml:space="preserve"> – </w:t>
      </w:r>
      <w:r w:rsidRPr="00EE1076">
        <w:rPr>
          <w:rFonts w:ascii="Times New Roman" w:hAnsi="Times New Roman"/>
          <w:b/>
          <w:color w:val="000000"/>
          <w:sz w:val="24"/>
          <w:szCs w:val="24"/>
        </w:rPr>
        <w:t>αντιπαιδαγωγικό μέτρο και εντολή.</w:t>
      </w:r>
    </w:p>
    <w:p w:rsidR="00174D8F" w:rsidRPr="00EE1076" w:rsidRDefault="00174D8F" w:rsidP="00987FA3">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Οι σύλλογοι διδασκόντων σε καμία περίπτωση δεν νομιμοποιούνται να πάρουν οποιαδήποτε απόφαση κατανομής ωραρίου των εκπαιδευτικών της παράλληλης στήριξης σε περισσότερους από ένα μαθητή. Δεν αποδεχόμαστε συμπλήρωση ωραρίου σε μαθητές που χρήζουν παράλληλή στήριξη διότι έτσι συμβάλλουμε στη μείωση του αριθμού προσλήψεων των αναπληρωτών συναδέλφων μας. </w:t>
      </w:r>
    </w:p>
    <w:p w:rsidR="00B73E0D" w:rsidRPr="00EE1076" w:rsidRDefault="00987FA3" w:rsidP="00987FA3">
      <w:pPr>
        <w:numPr>
          <w:ilvl w:val="0"/>
          <w:numId w:val="16"/>
        </w:numPr>
        <w:tabs>
          <w:tab w:val="clear" w:pos="720"/>
          <w:tab w:val="num" w:pos="360"/>
        </w:tabs>
        <w:spacing w:after="0" w:line="240" w:lineRule="auto"/>
        <w:ind w:left="360"/>
        <w:jc w:val="both"/>
        <w:rPr>
          <w:rFonts w:ascii="Times New Roman" w:hAnsi="Times New Roman"/>
          <w:color w:val="000000"/>
          <w:sz w:val="24"/>
          <w:szCs w:val="24"/>
        </w:rPr>
      </w:pPr>
      <w:r w:rsidRPr="00EE1076">
        <w:rPr>
          <w:rFonts w:ascii="Times New Roman" w:hAnsi="Times New Roman"/>
          <w:color w:val="000000"/>
          <w:sz w:val="24"/>
          <w:szCs w:val="24"/>
        </w:rPr>
        <w:t xml:space="preserve"> </w:t>
      </w:r>
      <w:r w:rsidR="0030263F">
        <w:rPr>
          <w:rFonts w:ascii="Times New Roman" w:hAnsi="Times New Roman"/>
          <w:b/>
          <w:color w:val="000000"/>
          <w:sz w:val="24"/>
          <w:szCs w:val="24"/>
        </w:rPr>
        <w:t>Σε</w:t>
      </w:r>
      <w:r w:rsidR="0023188D">
        <w:rPr>
          <w:rFonts w:ascii="Times New Roman" w:hAnsi="Times New Roman"/>
          <w:b/>
          <w:color w:val="000000"/>
          <w:sz w:val="24"/>
          <w:szCs w:val="24"/>
        </w:rPr>
        <w:t xml:space="preserve"> κάθε</w:t>
      </w:r>
      <w:r w:rsidRPr="00EE1076">
        <w:rPr>
          <w:rFonts w:ascii="Times New Roman" w:hAnsi="Times New Roman"/>
          <w:b/>
          <w:color w:val="000000"/>
          <w:sz w:val="24"/>
          <w:szCs w:val="24"/>
        </w:rPr>
        <w:t xml:space="preserve"> τμήμα που προσεγγίζει τους 25 μαθητές</w:t>
      </w:r>
      <w:r w:rsidR="00B73E0D" w:rsidRPr="00EE1076">
        <w:rPr>
          <w:rFonts w:ascii="Times New Roman" w:hAnsi="Times New Roman"/>
          <w:color w:val="000000"/>
          <w:sz w:val="24"/>
          <w:szCs w:val="24"/>
        </w:rPr>
        <w:t>,</w:t>
      </w:r>
      <w:r w:rsidR="0030263F">
        <w:rPr>
          <w:rFonts w:ascii="Times New Roman" w:hAnsi="Times New Roman"/>
          <w:color w:val="000000"/>
          <w:sz w:val="24"/>
          <w:szCs w:val="24"/>
        </w:rPr>
        <w:t xml:space="preserve"> οι σύλλογοι διδασκόντων</w:t>
      </w:r>
      <w:r w:rsidR="00B73E0D" w:rsidRPr="00EE1076">
        <w:rPr>
          <w:rFonts w:ascii="Times New Roman" w:hAnsi="Times New Roman"/>
          <w:color w:val="000000"/>
          <w:sz w:val="24"/>
          <w:szCs w:val="24"/>
        </w:rPr>
        <w:t xml:space="preserve"> έχουν ως κυρίαρχο όργανο το </w:t>
      </w:r>
      <w:r w:rsidR="007C6EB5" w:rsidRPr="00EE1076">
        <w:rPr>
          <w:rFonts w:ascii="Times New Roman" w:hAnsi="Times New Roman"/>
          <w:color w:val="000000"/>
          <w:sz w:val="24"/>
          <w:szCs w:val="24"/>
        </w:rPr>
        <w:t xml:space="preserve">αναφαίρετο </w:t>
      </w:r>
      <w:r w:rsidR="0030263F">
        <w:rPr>
          <w:rFonts w:ascii="Times New Roman" w:hAnsi="Times New Roman"/>
          <w:color w:val="000000"/>
          <w:sz w:val="24"/>
          <w:szCs w:val="24"/>
        </w:rPr>
        <w:t>δικαίωμα να συνεδριάσουν και</w:t>
      </w:r>
      <w:r w:rsidR="00B73E0D" w:rsidRPr="00EE1076">
        <w:rPr>
          <w:rFonts w:ascii="Times New Roman" w:hAnsi="Times New Roman"/>
          <w:color w:val="000000"/>
          <w:sz w:val="24"/>
          <w:szCs w:val="24"/>
        </w:rPr>
        <w:t xml:space="preserve"> να αναδείξουν τους παιδαγωγικούς λόγους (φοίτηση παιδιών με ειδικές ανάγκες, φοίτηση </w:t>
      </w:r>
      <w:r w:rsidR="0030263F">
        <w:rPr>
          <w:rFonts w:ascii="Times New Roman" w:hAnsi="Times New Roman"/>
          <w:color w:val="000000"/>
          <w:sz w:val="24"/>
          <w:szCs w:val="24"/>
        </w:rPr>
        <w:t>αλλοδαπών κ. ά.) προχωρώντας</w:t>
      </w:r>
      <w:r w:rsidR="00B73E0D" w:rsidRPr="00EE1076">
        <w:rPr>
          <w:rFonts w:ascii="Times New Roman" w:hAnsi="Times New Roman"/>
          <w:color w:val="000000"/>
          <w:sz w:val="24"/>
          <w:szCs w:val="24"/>
        </w:rPr>
        <w:t xml:space="preserve"> σε αποφάσεις με τις οποίες θα ζητούν το</w:t>
      </w:r>
      <w:r w:rsidRPr="00EE1076">
        <w:rPr>
          <w:rFonts w:ascii="Times New Roman" w:hAnsi="Times New Roman"/>
          <w:b/>
          <w:color w:val="000000"/>
          <w:sz w:val="24"/>
          <w:szCs w:val="24"/>
        </w:rPr>
        <w:t xml:space="preserve"> χωρισμό των τμημάτων σε δύο </w:t>
      </w:r>
      <w:r w:rsidR="00B73E0D" w:rsidRPr="00EE1076">
        <w:rPr>
          <w:rFonts w:ascii="Times New Roman" w:hAnsi="Times New Roman"/>
          <w:color w:val="000000"/>
          <w:sz w:val="24"/>
          <w:szCs w:val="24"/>
        </w:rPr>
        <w:t xml:space="preserve">και </w:t>
      </w:r>
      <w:r w:rsidRPr="00EE1076">
        <w:rPr>
          <w:rFonts w:ascii="Times New Roman" w:hAnsi="Times New Roman"/>
          <w:color w:val="000000"/>
          <w:sz w:val="24"/>
          <w:szCs w:val="24"/>
        </w:rPr>
        <w:t xml:space="preserve">την άμεση έγκριση από τη Διεύθυνση Εκπαίδευσης και το Σχολικό Σύμβουλο. </w:t>
      </w:r>
    </w:p>
    <w:p w:rsidR="00987FA3" w:rsidRPr="009C4349" w:rsidRDefault="00987FA3" w:rsidP="00044FC5">
      <w:pPr>
        <w:numPr>
          <w:ilvl w:val="0"/>
          <w:numId w:val="16"/>
        </w:numPr>
        <w:tabs>
          <w:tab w:val="clear" w:pos="720"/>
          <w:tab w:val="num" w:pos="360"/>
        </w:tabs>
        <w:spacing w:after="0" w:line="240" w:lineRule="auto"/>
        <w:ind w:left="360"/>
        <w:jc w:val="both"/>
        <w:rPr>
          <w:rFonts w:ascii="Times New Roman" w:hAnsi="Times New Roman"/>
          <w:b/>
          <w:color w:val="000000"/>
          <w:sz w:val="24"/>
          <w:szCs w:val="24"/>
        </w:rPr>
      </w:pPr>
      <w:r w:rsidRPr="009C4349">
        <w:rPr>
          <w:rFonts w:ascii="Times New Roman" w:hAnsi="Times New Roman"/>
          <w:b/>
          <w:color w:val="000000"/>
          <w:sz w:val="24"/>
          <w:szCs w:val="24"/>
        </w:rPr>
        <w:t>Δε μπορεί  να ανατίθεται υπερωριακή απασχόληση</w:t>
      </w:r>
      <w:r w:rsidRPr="009C4349">
        <w:rPr>
          <w:rFonts w:ascii="Times New Roman" w:hAnsi="Times New Roman"/>
          <w:color w:val="000000"/>
          <w:sz w:val="24"/>
          <w:szCs w:val="24"/>
        </w:rPr>
        <w:t xml:space="preserve"> σε εκπαιδευτικούς του σχολείου για</w:t>
      </w:r>
      <w:r w:rsidR="000F21CE" w:rsidRPr="009C4349">
        <w:rPr>
          <w:rFonts w:ascii="Times New Roman" w:hAnsi="Times New Roman"/>
          <w:color w:val="000000"/>
          <w:sz w:val="24"/>
          <w:szCs w:val="24"/>
        </w:rPr>
        <w:t xml:space="preserve"> εκπαιδευτικό </w:t>
      </w:r>
      <w:r w:rsidRPr="009C4349">
        <w:rPr>
          <w:rFonts w:ascii="Times New Roman" w:hAnsi="Times New Roman"/>
          <w:color w:val="000000"/>
          <w:sz w:val="24"/>
          <w:szCs w:val="24"/>
        </w:rPr>
        <w:t>έργο που πρέπει να καλυφθεί από μόνιμο εκπαιδευτικό ή αναπληρωτή. Οι σύλλογοι διδασκόντων δεν πρέπει να αποδέχονται τέτοιες  « λύσεις », που μειώνουν τις θέσεις εργασίας και εισάγουν την ωρομίσθια δουλειά.</w:t>
      </w:r>
      <w:r w:rsidR="00B73E0D" w:rsidRPr="009C4349">
        <w:rPr>
          <w:rFonts w:ascii="Times New Roman" w:hAnsi="Times New Roman"/>
          <w:color w:val="000000"/>
          <w:sz w:val="24"/>
          <w:szCs w:val="24"/>
        </w:rPr>
        <w:t xml:space="preserve"> </w:t>
      </w:r>
      <w:r w:rsidR="00472648" w:rsidRPr="009C4349">
        <w:rPr>
          <w:rFonts w:ascii="Times New Roman" w:hAnsi="Times New Roman"/>
          <w:b/>
          <w:color w:val="000000"/>
          <w:sz w:val="24"/>
          <w:szCs w:val="24"/>
        </w:rPr>
        <w:t xml:space="preserve">Οι Σύλλογοι διδασκόντων μπορούν να </w:t>
      </w:r>
      <w:r w:rsidR="00472648" w:rsidRPr="009C4349">
        <w:rPr>
          <w:rFonts w:ascii="Times New Roman" w:hAnsi="Times New Roman"/>
          <w:b/>
          <w:color w:val="000000"/>
          <w:sz w:val="24"/>
          <w:szCs w:val="24"/>
          <w:u w:val="single"/>
        </w:rPr>
        <w:t>αρνηθούν</w:t>
      </w:r>
      <w:r w:rsidR="00472648" w:rsidRPr="009C4349">
        <w:rPr>
          <w:rFonts w:ascii="Times New Roman" w:hAnsi="Times New Roman"/>
          <w:b/>
          <w:color w:val="000000"/>
          <w:sz w:val="24"/>
          <w:szCs w:val="24"/>
        </w:rPr>
        <w:t xml:space="preserve"> με απόφασή τους τις υπερωρίες. </w:t>
      </w:r>
      <w:r w:rsidRPr="009C4349">
        <w:rPr>
          <w:rFonts w:ascii="Times New Roman" w:hAnsi="Times New Roman"/>
          <w:b/>
          <w:color w:val="000000"/>
          <w:sz w:val="24"/>
          <w:szCs w:val="24"/>
        </w:rPr>
        <w:t>Κανένας</w:t>
      </w:r>
      <w:r w:rsidRPr="009C4349">
        <w:rPr>
          <w:rFonts w:ascii="Times New Roman" w:hAnsi="Times New Roman"/>
          <w:color w:val="000000"/>
          <w:sz w:val="24"/>
          <w:szCs w:val="24"/>
        </w:rPr>
        <w:t xml:space="preserve"> </w:t>
      </w:r>
      <w:r w:rsidRPr="009C4349">
        <w:rPr>
          <w:rFonts w:ascii="Times New Roman" w:hAnsi="Times New Roman"/>
          <w:b/>
          <w:color w:val="000000"/>
          <w:sz w:val="24"/>
          <w:szCs w:val="24"/>
        </w:rPr>
        <w:t>δε μπορεί να υποχρεωθεί σε υποχρεωτική υπερωρία</w:t>
      </w:r>
      <w:r w:rsidRPr="009C4349">
        <w:rPr>
          <w:rFonts w:ascii="Times New Roman" w:hAnsi="Times New Roman"/>
          <w:color w:val="000000"/>
          <w:sz w:val="24"/>
          <w:szCs w:val="24"/>
        </w:rPr>
        <w:t xml:space="preserve"> χωρίς τη θέλησή του. Σε κάθε τέτοια περίπτωση να ζητείται έγγραφη εντολή και σε περίπτωση επιμονής της διοίκησης να ενημερώνεται ο σύλλογος για να απαντήσει και να αντιδράσει άμεσα. </w:t>
      </w:r>
    </w:p>
    <w:p w:rsidR="00987FA3" w:rsidRPr="00EE1076" w:rsidRDefault="00987FA3" w:rsidP="00987FA3">
      <w:pPr>
        <w:numPr>
          <w:ilvl w:val="0"/>
          <w:numId w:val="16"/>
        </w:numPr>
        <w:shd w:val="clear" w:color="auto" w:fill="FBFBFB"/>
        <w:tabs>
          <w:tab w:val="clear" w:pos="720"/>
          <w:tab w:val="num" w:pos="360"/>
        </w:tabs>
        <w:spacing w:after="0" w:line="240" w:lineRule="auto"/>
        <w:ind w:left="360"/>
        <w:jc w:val="both"/>
        <w:textAlignment w:val="baseline"/>
        <w:rPr>
          <w:rFonts w:ascii="Times New Roman" w:hAnsi="Times New Roman"/>
          <w:b/>
          <w:color w:val="000000"/>
          <w:sz w:val="24"/>
          <w:szCs w:val="24"/>
        </w:rPr>
      </w:pPr>
      <w:r w:rsidRPr="00EE1076">
        <w:rPr>
          <w:rFonts w:ascii="Times New Roman" w:hAnsi="Times New Roman"/>
          <w:b/>
          <w:color w:val="000000"/>
          <w:sz w:val="24"/>
          <w:szCs w:val="24"/>
        </w:rPr>
        <w:t>Οι συναδέλφισσες</w:t>
      </w:r>
      <w:r w:rsidR="009C4349">
        <w:rPr>
          <w:rFonts w:ascii="Times New Roman" w:hAnsi="Times New Roman"/>
          <w:b/>
          <w:color w:val="000000"/>
          <w:sz w:val="24"/>
          <w:szCs w:val="24"/>
        </w:rPr>
        <w:t>/</w:t>
      </w:r>
      <w:r w:rsidR="002B59A6" w:rsidRPr="00EE1076">
        <w:rPr>
          <w:rFonts w:ascii="Times New Roman" w:hAnsi="Times New Roman"/>
          <w:b/>
          <w:color w:val="000000"/>
          <w:sz w:val="24"/>
          <w:szCs w:val="24"/>
        </w:rPr>
        <w:t>-οι</w:t>
      </w:r>
      <w:r w:rsidRPr="00EE1076">
        <w:rPr>
          <w:rFonts w:ascii="Times New Roman" w:hAnsi="Times New Roman"/>
          <w:b/>
          <w:color w:val="000000"/>
          <w:sz w:val="24"/>
          <w:szCs w:val="24"/>
        </w:rPr>
        <w:t xml:space="preserve"> νηπιαγωγοί </w:t>
      </w:r>
      <w:r w:rsidR="000114D8" w:rsidRPr="00EE1076">
        <w:rPr>
          <w:rFonts w:ascii="Times New Roman" w:hAnsi="Times New Roman"/>
          <w:color w:val="000000"/>
          <w:sz w:val="24"/>
          <w:szCs w:val="24"/>
        </w:rPr>
        <w:t>δύνανται, με απόφαση του συλλόγου διδασκόντων,</w:t>
      </w:r>
      <w:r w:rsidR="000114D8" w:rsidRPr="00EE1076">
        <w:rPr>
          <w:rFonts w:ascii="Times New Roman" w:eastAsia="Times New Roman" w:hAnsi="Times New Roman"/>
          <w:bCs/>
          <w:color w:val="000000"/>
          <w:sz w:val="24"/>
          <w:szCs w:val="24"/>
          <w:lang w:eastAsia="el-GR"/>
        </w:rPr>
        <w:t xml:space="preserve"> να προχωρήσουν σε</w:t>
      </w:r>
      <w:r w:rsidR="000114D8" w:rsidRPr="00EE1076">
        <w:rPr>
          <w:rFonts w:ascii="Times New Roman" w:eastAsia="Times New Roman" w:hAnsi="Times New Roman"/>
          <w:b/>
          <w:bCs/>
          <w:color w:val="000000"/>
          <w:sz w:val="24"/>
          <w:szCs w:val="24"/>
          <w:lang w:eastAsia="el-GR"/>
        </w:rPr>
        <w:t xml:space="preserve"> δημιουργία αμιγών τμημάτων κλασικού και ολοήμερου προγράμματος </w:t>
      </w:r>
      <w:r w:rsidR="000114D8" w:rsidRPr="00EE1076">
        <w:rPr>
          <w:rFonts w:ascii="Times New Roman" w:eastAsia="Times New Roman" w:hAnsi="Times New Roman"/>
          <w:bCs/>
          <w:color w:val="000000"/>
          <w:sz w:val="24"/>
          <w:szCs w:val="24"/>
          <w:lang w:eastAsia="el-GR"/>
        </w:rPr>
        <w:t>με βάση την επιλογή των γονέων, να αναθέτουν το ολοήμερο τμήμα με</w:t>
      </w:r>
      <w:r w:rsidR="000114D8" w:rsidRPr="00EE1076">
        <w:rPr>
          <w:rFonts w:ascii="Times New Roman" w:eastAsia="Times New Roman" w:hAnsi="Times New Roman"/>
          <w:b/>
          <w:bCs/>
          <w:color w:val="000000"/>
          <w:sz w:val="24"/>
          <w:szCs w:val="24"/>
          <w:lang w:eastAsia="el-GR"/>
        </w:rPr>
        <w:t xml:space="preserve"> εναλλαγή στο ωράριο της πρωινής και της απογευματινής βάρδιας </w:t>
      </w:r>
      <w:r w:rsidR="000114D8" w:rsidRPr="00EE1076">
        <w:rPr>
          <w:rFonts w:ascii="Times New Roman" w:eastAsia="Times New Roman" w:hAnsi="Times New Roman"/>
          <w:bCs/>
          <w:color w:val="000000"/>
          <w:sz w:val="24"/>
          <w:szCs w:val="24"/>
          <w:lang w:eastAsia="el-GR"/>
        </w:rPr>
        <w:t>στους εκπαιδευτικούς του ολοήμερου τμήματος και να αντιτίθενται σε ρυθμίσεις που παγιώνουν το</w:t>
      </w:r>
      <w:r w:rsidR="000114D8" w:rsidRPr="00EE1076">
        <w:rPr>
          <w:rFonts w:ascii="Times New Roman" w:eastAsia="Times New Roman" w:hAnsi="Times New Roman"/>
          <w:b/>
          <w:bCs/>
          <w:color w:val="000000"/>
          <w:sz w:val="24"/>
          <w:szCs w:val="24"/>
          <w:lang w:eastAsia="el-GR"/>
        </w:rPr>
        <w:t xml:space="preserve"> διδακτικό τους ωράριο, ως το μεγαλύτερο στην εκπαίδευση και προσεγγίζει τις 30 ώρες</w:t>
      </w:r>
      <w:r w:rsidR="00DB1603">
        <w:rPr>
          <w:rFonts w:ascii="Times New Roman" w:eastAsia="Times New Roman" w:hAnsi="Times New Roman"/>
          <w:b/>
          <w:bCs/>
          <w:color w:val="000000"/>
          <w:sz w:val="24"/>
          <w:szCs w:val="24"/>
          <w:lang w:eastAsia="el-GR"/>
        </w:rPr>
        <w:t>.</w:t>
      </w:r>
      <w:r w:rsidR="000114D8" w:rsidRPr="00EE1076">
        <w:rPr>
          <w:rFonts w:ascii="Times New Roman" w:eastAsia="Times New Roman" w:hAnsi="Times New Roman"/>
          <w:b/>
          <w:bCs/>
          <w:color w:val="000000"/>
          <w:sz w:val="24"/>
          <w:szCs w:val="24"/>
          <w:lang w:eastAsia="el-GR"/>
        </w:rPr>
        <w:t xml:space="preserve"> </w:t>
      </w:r>
    </w:p>
    <w:p w:rsidR="00987FA3" w:rsidRPr="00EE1076" w:rsidRDefault="00987FA3" w:rsidP="00987FA3">
      <w:pPr>
        <w:numPr>
          <w:ilvl w:val="0"/>
          <w:numId w:val="16"/>
        </w:numPr>
        <w:tabs>
          <w:tab w:val="clear" w:pos="720"/>
          <w:tab w:val="num" w:pos="360"/>
        </w:tabs>
        <w:spacing w:after="0" w:line="240" w:lineRule="auto"/>
        <w:ind w:left="360"/>
        <w:jc w:val="both"/>
        <w:rPr>
          <w:rFonts w:ascii="Times New Roman" w:hAnsi="Times New Roman"/>
          <w:color w:val="000000"/>
          <w:sz w:val="24"/>
          <w:szCs w:val="24"/>
        </w:rPr>
      </w:pPr>
      <w:r w:rsidRPr="00EE1076">
        <w:rPr>
          <w:rFonts w:ascii="Times New Roman" w:hAnsi="Times New Roman"/>
          <w:color w:val="000000"/>
          <w:sz w:val="24"/>
          <w:szCs w:val="24"/>
        </w:rPr>
        <w:lastRenderedPageBreak/>
        <w:t>Γενικότερα,</w:t>
      </w:r>
      <w:r w:rsidRPr="00EE1076">
        <w:rPr>
          <w:rFonts w:ascii="Times New Roman" w:hAnsi="Times New Roman"/>
          <w:b/>
          <w:color w:val="000000"/>
          <w:sz w:val="24"/>
          <w:szCs w:val="24"/>
        </w:rPr>
        <w:t xml:space="preserve"> δεν εφαρμόζουμε καμιά προφορική εντολή </w:t>
      </w:r>
      <w:r w:rsidRPr="00EE1076">
        <w:rPr>
          <w:rFonts w:ascii="Times New Roman" w:hAnsi="Times New Roman"/>
          <w:color w:val="000000"/>
          <w:sz w:val="24"/>
          <w:szCs w:val="24"/>
        </w:rPr>
        <w:t xml:space="preserve">της διοίκησης που αφορά καταστρατήγηση του </w:t>
      </w:r>
      <w:r w:rsidR="00621C3C" w:rsidRPr="00EE1076">
        <w:rPr>
          <w:rFonts w:ascii="Times New Roman" w:hAnsi="Times New Roman"/>
          <w:color w:val="000000"/>
          <w:sz w:val="24"/>
          <w:szCs w:val="24"/>
        </w:rPr>
        <w:t xml:space="preserve">πλαισίου εργασιακών δικαιωμάτων και </w:t>
      </w:r>
      <w:r w:rsidRPr="00EE1076">
        <w:rPr>
          <w:rFonts w:ascii="Times New Roman" w:hAnsi="Times New Roman"/>
          <w:color w:val="000000"/>
          <w:sz w:val="24"/>
          <w:szCs w:val="24"/>
        </w:rPr>
        <w:t>σε κάθε περίπτωση να απαιτούμε έ</w:t>
      </w:r>
      <w:r w:rsidR="00621C3C" w:rsidRPr="00EE1076">
        <w:rPr>
          <w:rFonts w:ascii="Times New Roman" w:hAnsi="Times New Roman"/>
          <w:color w:val="000000"/>
          <w:sz w:val="24"/>
          <w:szCs w:val="24"/>
        </w:rPr>
        <w:t>γγραφη και αιτιολογημένη εντολή</w:t>
      </w:r>
      <w:r w:rsidR="00621C3C" w:rsidRPr="00EE1076">
        <w:rPr>
          <w:rFonts w:ascii="Times New Roman" w:hAnsi="Times New Roman"/>
          <w:b/>
          <w:color w:val="000000"/>
          <w:sz w:val="24"/>
          <w:szCs w:val="24"/>
        </w:rPr>
        <w:t>. Κ</w:t>
      </w:r>
      <w:r w:rsidRPr="00EE1076">
        <w:rPr>
          <w:rFonts w:ascii="Times New Roman" w:hAnsi="Times New Roman"/>
          <w:b/>
          <w:color w:val="000000"/>
          <w:sz w:val="24"/>
          <w:szCs w:val="24"/>
        </w:rPr>
        <w:t xml:space="preserve">αταγγέλλουμε αμέσως στο Σύλλογο κάθε αυθαιρεσία </w:t>
      </w:r>
      <w:r w:rsidRPr="00EE1076">
        <w:rPr>
          <w:rFonts w:ascii="Times New Roman" w:hAnsi="Times New Roman"/>
          <w:color w:val="000000"/>
          <w:sz w:val="24"/>
          <w:szCs w:val="24"/>
        </w:rPr>
        <w:t>και παραβίαση των δικαιωμάτων μας.</w:t>
      </w:r>
    </w:p>
    <w:p w:rsidR="00C035B0" w:rsidRPr="00942778" w:rsidRDefault="00C035B0" w:rsidP="00CB625F">
      <w:pPr>
        <w:pStyle w:val="3"/>
        <w:jc w:val="center"/>
        <w:rPr>
          <w:rFonts w:ascii="Tahoma" w:hAnsi="Tahoma" w:cs="Tahoma"/>
          <w:color w:val="000000"/>
          <w:sz w:val="4"/>
          <w:szCs w:val="26"/>
        </w:rPr>
      </w:pPr>
    </w:p>
    <w:p w:rsidR="00B166E2" w:rsidRPr="00ED676D" w:rsidRDefault="005F1874" w:rsidP="00EE1076">
      <w:pPr>
        <w:pStyle w:val="3"/>
        <w:jc w:val="center"/>
        <w:rPr>
          <w:rFonts w:ascii="Tahoma" w:hAnsi="Tahoma" w:cs="Tahoma"/>
          <w:b/>
          <w:color w:val="000000"/>
          <w:spacing w:val="6"/>
          <w:sz w:val="22"/>
          <w:szCs w:val="26"/>
        </w:rPr>
      </w:pPr>
      <w:r w:rsidRPr="0099509B">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5.35pt;height:137pt;visibility:visible">
            <v:imagedata r:id="rId9" o:title=""/>
          </v:shape>
        </w:pict>
      </w:r>
      <w:r w:rsidR="00621C3C">
        <w:rPr>
          <w:rFonts w:ascii="Tahoma" w:hAnsi="Tahoma" w:cs="Tahoma"/>
          <w:b/>
          <w:color w:val="000000"/>
          <w:sz w:val="24"/>
          <w:szCs w:val="25"/>
        </w:rPr>
        <w:t xml:space="preserve">   </w:t>
      </w:r>
    </w:p>
    <w:sectPr w:rsidR="00B166E2" w:rsidRPr="00ED676D" w:rsidSect="00CA444B">
      <w:pgSz w:w="11906" w:h="16838"/>
      <w:pgMar w:top="360" w:right="680" w:bottom="36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470" w:rsidRDefault="00637470" w:rsidP="00B166E2">
      <w:pPr>
        <w:spacing w:after="0" w:line="240" w:lineRule="auto"/>
      </w:pPr>
      <w:r>
        <w:separator/>
      </w:r>
    </w:p>
  </w:endnote>
  <w:endnote w:type="continuationSeparator" w:id="0">
    <w:p w:rsidR="00637470" w:rsidRDefault="00637470" w:rsidP="00B16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470" w:rsidRDefault="00637470" w:rsidP="00B166E2">
      <w:pPr>
        <w:spacing w:after="0" w:line="240" w:lineRule="auto"/>
      </w:pPr>
      <w:r>
        <w:separator/>
      </w:r>
    </w:p>
  </w:footnote>
  <w:footnote w:type="continuationSeparator" w:id="0">
    <w:p w:rsidR="00637470" w:rsidRDefault="00637470" w:rsidP="00B16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5407C4"/>
    <w:lvl w:ilvl="0">
      <w:numFmt w:val="bullet"/>
      <w:lvlText w:val="*"/>
      <w:lvlJc w:val="left"/>
    </w:lvl>
  </w:abstractNum>
  <w:abstractNum w:abstractNumId="1">
    <w:nsid w:val="01141C06"/>
    <w:multiLevelType w:val="hybridMultilevel"/>
    <w:tmpl w:val="03984D60"/>
    <w:lvl w:ilvl="0" w:tplc="D130D0F8">
      <w:start w:val="1"/>
      <w:numFmt w:val="bullet"/>
      <w:lvlText w:val=""/>
      <w:lvlJc w:val="left"/>
      <w:pPr>
        <w:tabs>
          <w:tab w:val="num" w:pos="720"/>
        </w:tabs>
        <w:ind w:left="720" w:hanging="360"/>
      </w:pPr>
      <w:rPr>
        <w:rFonts w:ascii="Symbol" w:hAnsi="Symbol" w:hint="default"/>
        <w:sz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7C1508"/>
    <w:multiLevelType w:val="hybridMultilevel"/>
    <w:tmpl w:val="1AD01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AA467F"/>
    <w:multiLevelType w:val="hybridMultilevel"/>
    <w:tmpl w:val="2C2C1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5A001A"/>
    <w:multiLevelType w:val="hybridMultilevel"/>
    <w:tmpl w:val="100AB0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34160F"/>
    <w:multiLevelType w:val="hybridMultilevel"/>
    <w:tmpl w:val="419EBF8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546BF1"/>
    <w:multiLevelType w:val="hybridMultilevel"/>
    <w:tmpl w:val="9F921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40742C"/>
    <w:multiLevelType w:val="hybridMultilevel"/>
    <w:tmpl w:val="5CCEDE02"/>
    <w:lvl w:ilvl="0" w:tplc="7AAC8750">
      <w:start w:val="1"/>
      <w:numFmt w:val="bullet"/>
      <w:lvlText w:val=""/>
      <w:lvlJc w:val="left"/>
      <w:pPr>
        <w:ind w:left="720" w:hanging="360"/>
      </w:pPr>
      <w:rPr>
        <w:rFonts w:ascii="Symbol" w:hAnsi="Symbol" w:hint="default"/>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094FE2"/>
    <w:multiLevelType w:val="hybridMultilevel"/>
    <w:tmpl w:val="382A0CDA"/>
    <w:lvl w:ilvl="0" w:tplc="4B1288E6">
      <w:start w:val="1"/>
      <w:numFmt w:val="bullet"/>
      <w:lvlText w:val=""/>
      <w:lvlJc w:val="left"/>
      <w:pPr>
        <w:ind w:left="720" w:hanging="360"/>
      </w:pPr>
      <w:rPr>
        <w:rFonts w:ascii="Symbol" w:hAnsi="Symbol" w:hint="default"/>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A5360D"/>
    <w:multiLevelType w:val="hybridMultilevel"/>
    <w:tmpl w:val="53425A92"/>
    <w:lvl w:ilvl="0" w:tplc="5872A3B8">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0">
    <w:nsid w:val="56717A3B"/>
    <w:multiLevelType w:val="hybridMultilevel"/>
    <w:tmpl w:val="20F00C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3F749E2"/>
    <w:multiLevelType w:val="multilevel"/>
    <w:tmpl w:val="2C62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5B2D36"/>
    <w:multiLevelType w:val="hybridMultilevel"/>
    <w:tmpl w:val="59522D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1035F23"/>
    <w:multiLevelType w:val="hybridMultilevel"/>
    <w:tmpl w:val="C63A3ED4"/>
    <w:lvl w:ilvl="0" w:tplc="A8F666B6">
      <w:start w:val="1"/>
      <w:numFmt w:val="bullet"/>
      <w:lvlText w:val=""/>
      <w:lvlJc w:val="left"/>
      <w:pPr>
        <w:ind w:left="720" w:hanging="360"/>
      </w:pPr>
      <w:rPr>
        <w:rFonts w:ascii="Symbol" w:hAnsi="Symbol" w:hint="default"/>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3E6CD1"/>
    <w:multiLevelType w:val="multilevel"/>
    <w:tmpl w:val="A5D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0B1331"/>
    <w:multiLevelType w:val="hybridMultilevel"/>
    <w:tmpl w:val="C676133E"/>
    <w:lvl w:ilvl="0" w:tplc="B602D760">
      <w:start w:val="1"/>
      <w:numFmt w:val="bullet"/>
      <w:lvlText w:val=""/>
      <w:lvlJc w:val="left"/>
      <w:pPr>
        <w:ind w:left="786" w:hanging="360"/>
      </w:pPr>
      <w:rPr>
        <w:rFonts w:ascii="Symbol" w:hAnsi="Symbol" w:hint="default"/>
        <w:b w:val="0"/>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12"/>
  </w:num>
  <w:num w:numId="3">
    <w:abstractNumId w:val="2"/>
  </w:num>
  <w:num w:numId="4">
    <w:abstractNumId w:val="13"/>
  </w:num>
  <w:num w:numId="5">
    <w:abstractNumId w:val="10"/>
  </w:num>
  <w:num w:numId="6">
    <w:abstractNumId w:val="11"/>
  </w:num>
  <w:num w:numId="7">
    <w:abstractNumId w:val="14"/>
  </w:num>
  <w:num w:numId="8">
    <w:abstractNumId w:val="3"/>
  </w:num>
  <w:num w:numId="9">
    <w:abstractNumId w:val="4"/>
  </w:num>
  <w:num w:numId="10">
    <w:abstractNumId w:val="0"/>
    <w:lvlOverride w:ilvl="0">
      <w:lvl w:ilvl="0">
        <w:numFmt w:val="bullet"/>
        <w:lvlText w:val=""/>
        <w:legacy w:legacy="1" w:legacySpace="0" w:legacyIndent="360"/>
        <w:lvlJc w:val="left"/>
        <w:rPr>
          <w:rFonts w:ascii="Symbol" w:hAnsi="Symbol" w:hint="default"/>
          <w:sz w:val="32"/>
        </w:rPr>
      </w:lvl>
    </w:lvlOverride>
  </w:num>
  <w:num w:numId="11">
    <w:abstractNumId w:val="7"/>
  </w:num>
  <w:num w:numId="12">
    <w:abstractNumId w:val="8"/>
  </w:num>
  <w:num w:numId="13">
    <w:abstractNumId w:val="9"/>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attachedTemplate r:id="rId1"/>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57F"/>
    <w:rsid w:val="00003198"/>
    <w:rsid w:val="00010441"/>
    <w:rsid w:val="000114D8"/>
    <w:rsid w:val="00034081"/>
    <w:rsid w:val="00044FC5"/>
    <w:rsid w:val="00057324"/>
    <w:rsid w:val="00061810"/>
    <w:rsid w:val="00062939"/>
    <w:rsid w:val="000646DA"/>
    <w:rsid w:val="0007385B"/>
    <w:rsid w:val="00085892"/>
    <w:rsid w:val="000D7008"/>
    <w:rsid w:val="000F21CE"/>
    <w:rsid w:val="000F59AB"/>
    <w:rsid w:val="001043C8"/>
    <w:rsid w:val="001112C3"/>
    <w:rsid w:val="00115C60"/>
    <w:rsid w:val="00133D65"/>
    <w:rsid w:val="00135147"/>
    <w:rsid w:val="00136ECD"/>
    <w:rsid w:val="0014253B"/>
    <w:rsid w:val="00144616"/>
    <w:rsid w:val="001511E7"/>
    <w:rsid w:val="00151668"/>
    <w:rsid w:val="0016377D"/>
    <w:rsid w:val="0017246E"/>
    <w:rsid w:val="00174D8F"/>
    <w:rsid w:val="00175CA4"/>
    <w:rsid w:val="0018031F"/>
    <w:rsid w:val="001B62A8"/>
    <w:rsid w:val="001C3BEF"/>
    <w:rsid w:val="001C5C68"/>
    <w:rsid w:val="001C763F"/>
    <w:rsid w:val="002016EA"/>
    <w:rsid w:val="0020257F"/>
    <w:rsid w:val="00203D16"/>
    <w:rsid w:val="002104B8"/>
    <w:rsid w:val="00227F39"/>
    <w:rsid w:val="0023188D"/>
    <w:rsid w:val="00250162"/>
    <w:rsid w:val="002571B1"/>
    <w:rsid w:val="00264553"/>
    <w:rsid w:val="00291D6D"/>
    <w:rsid w:val="002A103D"/>
    <w:rsid w:val="002A5838"/>
    <w:rsid w:val="002B33D7"/>
    <w:rsid w:val="002B360D"/>
    <w:rsid w:val="002B59A6"/>
    <w:rsid w:val="002C2D75"/>
    <w:rsid w:val="002E21DE"/>
    <w:rsid w:val="002E4BE1"/>
    <w:rsid w:val="002F3369"/>
    <w:rsid w:val="0030261E"/>
    <w:rsid w:val="0030263F"/>
    <w:rsid w:val="00307111"/>
    <w:rsid w:val="00317B96"/>
    <w:rsid w:val="003354D0"/>
    <w:rsid w:val="003408E7"/>
    <w:rsid w:val="00381B53"/>
    <w:rsid w:val="00383C76"/>
    <w:rsid w:val="00396B6C"/>
    <w:rsid w:val="003A650E"/>
    <w:rsid w:val="003B163F"/>
    <w:rsid w:val="003C1422"/>
    <w:rsid w:val="003C2301"/>
    <w:rsid w:val="003E138F"/>
    <w:rsid w:val="003E35E4"/>
    <w:rsid w:val="003F7959"/>
    <w:rsid w:val="00440DEA"/>
    <w:rsid w:val="00453E63"/>
    <w:rsid w:val="0045618E"/>
    <w:rsid w:val="00463C12"/>
    <w:rsid w:val="004644E2"/>
    <w:rsid w:val="004702C4"/>
    <w:rsid w:val="00470520"/>
    <w:rsid w:val="00472648"/>
    <w:rsid w:val="0047757F"/>
    <w:rsid w:val="004837AE"/>
    <w:rsid w:val="00486F72"/>
    <w:rsid w:val="004A0F5C"/>
    <w:rsid w:val="004A2CB1"/>
    <w:rsid w:val="004B0F9B"/>
    <w:rsid w:val="004D031C"/>
    <w:rsid w:val="004E1078"/>
    <w:rsid w:val="004E1A9A"/>
    <w:rsid w:val="004F1894"/>
    <w:rsid w:val="004F7E98"/>
    <w:rsid w:val="00512572"/>
    <w:rsid w:val="0051543B"/>
    <w:rsid w:val="00516050"/>
    <w:rsid w:val="00535A37"/>
    <w:rsid w:val="00547B2E"/>
    <w:rsid w:val="00555687"/>
    <w:rsid w:val="00555F95"/>
    <w:rsid w:val="00561B99"/>
    <w:rsid w:val="00563ADA"/>
    <w:rsid w:val="005769E0"/>
    <w:rsid w:val="00593918"/>
    <w:rsid w:val="005C694F"/>
    <w:rsid w:val="005C77F2"/>
    <w:rsid w:val="005C7C90"/>
    <w:rsid w:val="005E04B7"/>
    <w:rsid w:val="005F1874"/>
    <w:rsid w:val="005F1AFC"/>
    <w:rsid w:val="0061336A"/>
    <w:rsid w:val="00621C3C"/>
    <w:rsid w:val="00630392"/>
    <w:rsid w:val="00632703"/>
    <w:rsid w:val="00632DB5"/>
    <w:rsid w:val="0063670D"/>
    <w:rsid w:val="00636B5C"/>
    <w:rsid w:val="00637470"/>
    <w:rsid w:val="0065504B"/>
    <w:rsid w:val="00664088"/>
    <w:rsid w:val="00670A1F"/>
    <w:rsid w:val="006B2AFD"/>
    <w:rsid w:val="006C7EE8"/>
    <w:rsid w:val="006D20DA"/>
    <w:rsid w:val="006D3DE5"/>
    <w:rsid w:val="006E0EDF"/>
    <w:rsid w:val="006E3B86"/>
    <w:rsid w:val="006F27A1"/>
    <w:rsid w:val="006F29FB"/>
    <w:rsid w:val="00726B88"/>
    <w:rsid w:val="0072735C"/>
    <w:rsid w:val="00740AA7"/>
    <w:rsid w:val="0075191B"/>
    <w:rsid w:val="007619D8"/>
    <w:rsid w:val="00761CCB"/>
    <w:rsid w:val="00776E24"/>
    <w:rsid w:val="00785D83"/>
    <w:rsid w:val="00790035"/>
    <w:rsid w:val="007A4197"/>
    <w:rsid w:val="007A6255"/>
    <w:rsid w:val="007B4E2E"/>
    <w:rsid w:val="007C6EB5"/>
    <w:rsid w:val="0080198A"/>
    <w:rsid w:val="008042B9"/>
    <w:rsid w:val="00805901"/>
    <w:rsid w:val="00811576"/>
    <w:rsid w:val="00816571"/>
    <w:rsid w:val="008248F1"/>
    <w:rsid w:val="00827946"/>
    <w:rsid w:val="00833426"/>
    <w:rsid w:val="00836342"/>
    <w:rsid w:val="00842549"/>
    <w:rsid w:val="00850F0B"/>
    <w:rsid w:val="0085103B"/>
    <w:rsid w:val="00871806"/>
    <w:rsid w:val="00883CDD"/>
    <w:rsid w:val="0088472E"/>
    <w:rsid w:val="00886DA4"/>
    <w:rsid w:val="008A44F0"/>
    <w:rsid w:val="008A7F5E"/>
    <w:rsid w:val="008B0204"/>
    <w:rsid w:val="008B1C92"/>
    <w:rsid w:val="008B721E"/>
    <w:rsid w:val="008B72DE"/>
    <w:rsid w:val="008C191C"/>
    <w:rsid w:val="008D3E81"/>
    <w:rsid w:val="008E771D"/>
    <w:rsid w:val="008E7D2F"/>
    <w:rsid w:val="008F0385"/>
    <w:rsid w:val="008F4821"/>
    <w:rsid w:val="008F6464"/>
    <w:rsid w:val="00905FBB"/>
    <w:rsid w:val="00911E8F"/>
    <w:rsid w:val="0091323F"/>
    <w:rsid w:val="00916E2F"/>
    <w:rsid w:val="00930315"/>
    <w:rsid w:val="009349AE"/>
    <w:rsid w:val="00942778"/>
    <w:rsid w:val="009468D9"/>
    <w:rsid w:val="00976D25"/>
    <w:rsid w:val="00976E06"/>
    <w:rsid w:val="00987FA3"/>
    <w:rsid w:val="009C4349"/>
    <w:rsid w:val="009C7FF0"/>
    <w:rsid w:val="009D48B9"/>
    <w:rsid w:val="009E36B6"/>
    <w:rsid w:val="00A2253C"/>
    <w:rsid w:val="00A475BE"/>
    <w:rsid w:val="00A73DAE"/>
    <w:rsid w:val="00A75073"/>
    <w:rsid w:val="00AA4177"/>
    <w:rsid w:val="00AB07C2"/>
    <w:rsid w:val="00AD13CC"/>
    <w:rsid w:val="00AD3F3F"/>
    <w:rsid w:val="00AE65EE"/>
    <w:rsid w:val="00AF3B53"/>
    <w:rsid w:val="00AF60F1"/>
    <w:rsid w:val="00B04E74"/>
    <w:rsid w:val="00B166E2"/>
    <w:rsid w:val="00B1678B"/>
    <w:rsid w:val="00B174B0"/>
    <w:rsid w:val="00B303AE"/>
    <w:rsid w:val="00B31BB5"/>
    <w:rsid w:val="00B32F48"/>
    <w:rsid w:val="00B35523"/>
    <w:rsid w:val="00B50524"/>
    <w:rsid w:val="00B52894"/>
    <w:rsid w:val="00B710BA"/>
    <w:rsid w:val="00B73E0D"/>
    <w:rsid w:val="00B802FD"/>
    <w:rsid w:val="00B90002"/>
    <w:rsid w:val="00B934A1"/>
    <w:rsid w:val="00B949C3"/>
    <w:rsid w:val="00BA5DB3"/>
    <w:rsid w:val="00BB486C"/>
    <w:rsid w:val="00BB7F24"/>
    <w:rsid w:val="00BC12ED"/>
    <w:rsid w:val="00BC3324"/>
    <w:rsid w:val="00BE38D0"/>
    <w:rsid w:val="00BE6B15"/>
    <w:rsid w:val="00BF0FA4"/>
    <w:rsid w:val="00C035B0"/>
    <w:rsid w:val="00C07C6B"/>
    <w:rsid w:val="00C13326"/>
    <w:rsid w:val="00C23DB5"/>
    <w:rsid w:val="00C26917"/>
    <w:rsid w:val="00C404FB"/>
    <w:rsid w:val="00C406D3"/>
    <w:rsid w:val="00C63AEF"/>
    <w:rsid w:val="00C71C64"/>
    <w:rsid w:val="00C84440"/>
    <w:rsid w:val="00C92981"/>
    <w:rsid w:val="00C97D17"/>
    <w:rsid w:val="00CA1439"/>
    <w:rsid w:val="00CA351C"/>
    <w:rsid w:val="00CA444B"/>
    <w:rsid w:val="00CB0BD2"/>
    <w:rsid w:val="00CB625F"/>
    <w:rsid w:val="00CC733C"/>
    <w:rsid w:val="00CE15AC"/>
    <w:rsid w:val="00CE2894"/>
    <w:rsid w:val="00CF6CD6"/>
    <w:rsid w:val="00D063EA"/>
    <w:rsid w:val="00D1449D"/>
    <w:rsid w:val="00D436CE"/>
    <w:rsid w:val="00D470DA"/>
    <w:rsid w:val="00D678A8"/>
    <w:rsid w:val="00D85A31"/>
    <w:rsid w:val="00D867E6"/>
    <w:rsid w:val="00D86965"/>
    <w:rsid w:val="00D87F53"/>
    <w:rsid w:val="00DA1517"/>
    <w:rsid w:val="00DA17CC"/>
    <w:rsid w:val="00DB1603"/>
    <w:rsid w:val="00DB212C"/>
    <w:rsid w:val="00DC5472"/>
    <w:rsid w:val="00DD113D"/>
    <w:rsid w:val="00DD36B1"/>
    <w:rsid w:val="00DD6300"/>
    <w:rsid w:val="00DE1587"/>
    <w:rsid w:val="00DE17AE"/>
    <w:rsid w:val="00DE28D5"/>
    <w:rsid w:val="00DF145B"/>
    <w:rsid w:val="00E0362C"/>
    <w:rsid w:val="00E07508"/>
    <w:rsid w:val="00E105D6"/>
    <w:rsid w:val="00E11B4C"/>
    <w:rsid w:val="00E17585"/>
    <w:rsid w:val="00E30EED"/>
    <w:rsid w:val="00E44810"/>
    <w:rsid w:val="00E45875"/>
    <w:rsid w:val="00E5351C"/>
    <w:rsid w:val="00E62A2F"/>
    <w:rsid w:val="00E818C7"/>
    <w:rsid w:val="00E84BEC"/>
    <w:rsid w:val="00E975B1"/>
    <w:rsid w:val="00EB27A1"/>
    <w:rsid w:val="00ED02FE"/>
    <w:rsid w:val="00ED676D"/>
    <w:rsid w:val="00EE1076"/>
    <w:rsid w:val="00F03EEC"/>
    <w:rsid w:val="00F07101"/>
    <w:rsid w:val="00F1501E"/>
    <w:rsid w:val="00F2392C"/>
    <w:rsid w:val="00F33EDA"/>
    <w:rsid w:val="00F36892"/>
    <w:rsid w:val="00F4102C"/>
    <w:rsid w:val="00F52F86"/>
    <w:rsid w:val="00F57AFE"/>
    <w:rsid w:val="00F74A9E"/>
    <w:rsid w:val="00F760F4"/>
    <w:rsid w:val="00F764C9"/>
    <w:rsid w:val="00F806F3"/>
    <w:rsid w:val="00F860C8"/>
    <w:rsid w:val="00F97475"/>
    <w:rsid w:val="00FE3D28"/>
    <w:rsid w:val="00FF7DD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D83"/>
    <w:pPr>
      <w:spacing w:after="200" w:line="276" w:lineRule="auto"/>
    </w:pPr>
    <w:rPr>
      <w:rFonts w:ascii="Calibri" w:eastAsia="Calibri" w:hAnsi="Calibri"/>
      <w:sz w:val="22"/>
      <w:szCs w:val="22"/>
      <w:lang w:eastAsia="en-US"/>
    </w:rPr>
  </w:style>
  <w:style w:type="paragraph" w:styleId="7">
    <w:name w:val="heading 7"/>
    <w:basedOn w:val="a"/>
    <w:next w:val="a"/>
    <w:link w:val="7Char"/>
    <w:qFormat/>
    <w:rsid w:val="00785D83"/>
    <w:pPr>
      <w:keepNext/>
      <w:shd w:val="clear" w:color="auto" w:fill="FFFFFF"/>
      <w:spacing w:after="0" w:line="240" w:lineRule="auto"/>
      <w:jc w:val="center"/>
      <w:outlineLvl w:val="6"/>
    </w:pPr>
    <w:rPr>
      <w:rFonts w:ascii="Tahoma" w:eastAsia="Times New Roman" w:hAnsi="Tahoma" w:cs="Tahoma"/>
      <w:b/>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Char">
    <w:name w:val="Επικεφαλίδα 7 Char"/>
    <w:link w:val="7"/>
    <w:rsid w:val="00785D83"/>
    <w:rPr>
      <w:rFonts w:ascii="Tahoma" w:hAnsi="Tahoma" w:cs="Tahoma"/>
      <w:b/>
      <w:sz w:val="36"/>
      <w:szCs w:val="24"/>
      <w:lang w:val="el-GR" w:eastAsia="en-US" w:bidi="ar-SA"/>
    </w:rPr>
  </w:style>
  <w:style w:type="paragraph" w:styleId="a3">
    <w:name w:val="Title"/>
    <w:basedOn w:val="a"/>
    <w:link w:val="Char"/>
    <w:qFormat/>
    <w:rsid w:val="00785D83"/>
    <w:pPr>
      <w:pBdr>
        <w:top w:val="single" w:sz="12" w:space="6" w:color="auto"/>
        <w:left w:val="single" w:sz="12" w:space="0" w:color="auto"/>
        <w:bottom w:val="single" w:sz="12" w:space="0" w:color="auto"/>
        <w:right w:val="single" w:sz="12" w:space="0" w:color="auto"/>
      </w:pBdr>
      <w:shd w:val="clear" w:color="auto" w:fill="000000"/>
      <w:spacing w:after="0" w:line="240" w:lineRule="auto"/>
      <w:jc w:val="center"/>
    </w:pPr>
    <w:rPr>
      <w:rFonts w:ascii="Tahoma" w:eastAsia="Times New Roman" w:hAnsi="Tahoma" w:cs="Tahoma"/>
      <w:b/>
      <w:bCs/>
      <w:sz w:val="56"/>
      <w:szCs w:val="24"/>
      <w:lang w:eastAsia="el-GR"/>
    </w:rPr>
  </w:style>
  <w:style w:type="character" w:customStyle="1" w:styleId="Char">
    <w:name w:val="Τίτλος Char"/>
    <w:link w:val="a3"/>
    <w:rsid w:val="00785D83"/>
    <w:rPr>
      <w:rFonts w:ascii="Tahoma" w:hAnsi="Tahoma" w:cs="Tahoma"/>
      <w:b/>
      <w:bCs/>
      <w:sz w:val="56"/>
      <w:szCs w:val="24"/>
      <w:lang w:val="el-GR" w:eastAsia="el-GR" w:bidi="ar-SA"/>
    </w:rPr>
  </w:style>
  <w:style w:type="paragraph" w:styleId="3">
    <w:name w:val="Body Text 3"/>
    <w:basedOn w:val="a"/>
    <w:link w:val="3Char"/>
    <w:unhideWhenUsed/>
    <w:rsid w:val="00785D83"/>
    <w:pPr>
      <w:spacing w:after="120"/>
    </w:pPr>
    <w:rPr>
      <w:sz w:val="16"/>
      <w:szCs w:val="16"/>
    </w:rPr>
  </w:style>
  <w:style w:type="character" w:customStyle="1" w:styleId="3Char">
    <w:name w:val="Σώμα κείμενου 3 Char"/>
    <w:link w:val="3"/>
    <w:rsid w:val="00785D83"/>
    <w:rPr>
      <w:rFonts w:ascii="Calibri" w:eastAsia="Calibri" w:hAnsi="Calibri"/>
      <w:sz w:val="16"/>
      <w:szCs w:val="16"/>
      <w:lang w:val="el-GR" w:eastAsia="en-US" w:bidi="ar-SA"/>
    </w:rPr>
  </w:style>
  <w:style w:type="character" w:customStyle="1" w:styleId="CharChar">
    <w:name w:val=" Char Char"/>
    <w:rsid w:val="00516050"/>
    <w:rPr>
      <w:rFonts w:ascii="Tahoma" w:hAnsi="Tahoma" w:cs="Tahoma"/>
      <w:b/>
      <w:bCs/>
      <w:sz w:val="56"/>
      <w:szCs w:val="24"/>
      <w:lang w:val="el-GR" w:eastAsia="el-GR" w:bidi="ar-SA"/>
    </w:rPr>
  </w:style>
  <w:style w:type="paragraph" w:styleId="Web">
    <w:name w:val="Normal (Web)"/>
    <w:basedOn w:val="a"/>
    <w:uiPriority w:val="99"/>
    <w:unhideWhenUsed/>
    <w:rsid w:val="008B721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871806"/>
  </w:style>
  <w:style w:type="character" w:styleId="a4">
    <w:name w:val="Strong"/>
    <w:uiPriority w:val="22"/>
    <w:qFormat/>
    <w:rsid w:val="00811576"/>
    <w:rPr>
      <w:b/>
      <w:bCs/>
    </w:rPr>
  </w:style>
  <w:style w:type="paragraph" w:styleId="a5">
    <w:name w:val="header"/>
    <w:basedOn w:val="a"/>
    <w:link w:val="Char0"/>
    <w:rsid w:val="00B166E2"/>
    <w:pPr>
      <w:tabs>
        <w:tab w:val="center" w:pos="4153"/>
        <w:tab w:val="right" w:pos="8306"/>
      </w:tabs>
    </w:pPr>
    <w:rPr>
      <w:lang/>
    </w:rPr>
  </w:style>
  <w:style w:type="character" w:customStyle="1" w:styleId="Char0">
    <w:name w:val="Κεφαλίδα Char"/>
    <w:link w:val="a5"/>
    <w:rsid w:val="00B166E2"/>
    <w:rPr>
      <w:rFonts w:ascii="Calibri" w:eastAsia="Calibri" w:hAnsi="Calibri"/>
      <w:sz w:val="22"/>
      <w:szCs w:val="22"/>
      <w:lang w:eastAsia="en-US"/>
    </w:rPr>
  </w:style>
  <w:style w:type="paragraph" w:styleId="a6">
    <w:name w:val="footer"/>
    <w:basedOn w:val="a"/>
    <w:link w:val="Char1"/>
    <w:rsid w:val="00B166E2"/>
    <w:pPr>
      <w:tabs>
        <w:tab w:val="center" w:pos="4153"/>
        <w:tab w:val="right" w:pos="8306"/>
      </w:tabs>
    </w:pPr>
    <w:rPr>
      <w:lang/>
    </w:rPr>
  </w:style>
  <w:style w:type="character" w:customStyle="1" w:styleId="Char1">
    <w:name w:val="Υποσέλιδο Char"/>
    <w:link w:val="a6"/>
    <w:rsid w:val="00B166E2"/>
    <w:rPr>
      <w:rFonts w:ascii="Calibri" w:eastAsia="Calibri" w:hAnsi="Calibri"/>
      <w:sz w:val="22"/>
      <w:szCs w:val="22"/>
      <w:lang w:eastAsia="en-US"/>
    </w:rPr>
  </w:style>
  <w:style w:type="paragraph" w:styleId="a7">
    <w:name w:val="No Spacing"/>
    <w:uiPriority w:val="1"/>
    <w:qFormat/>
    <w:rsid w:val="00C84440"/>
    <w:rPr>
      <w:rFonts w:ascii="Calibri" w:eastAsia="Calibri" w:hAnsi="Calibri"/>
      <w:sz w:val="22"/>
      <w:szCs w:val="22"/>
      <w:lang w:eastAsia="en-US"/>
    </w:rPr>
  </w:style>
  <w:style w:type="paragraph" w:customStyle="1" w:styleId="paragraphscx246213348">
    <w:name w:val="paragraph scx246213348"/>
    <w:basedOn w:val="a"/>
    <w:rsid w:val="00C84440"/>
    <w:pPr>
      <w:spacing w:before="100" w:beforeAutospacing="1" w:after="100" w:afterAutospacing="1" w:line="240" w:lineRule="auto"/>
    </w:pPr>
    <w:rPr>
      <w:rFonts w:ascii="Times New Roman" w:eastAsia="Times New Roman" w:hAnsi="Times New Roman"/>
      <w:sz w:val="24"/>
      <w:szCs w:val="24"/>
      <w:lang w:eastAsia="el-GR"/>
    </w:rPr>
  </w:style>
  <w:style w:type="paragraph" w:styleId="a8">
    <w:name w:val="List Paragraph"/>
    <w:basedOn w:val="a"/>
    <w:uiPriority w:val="99"/>
    <w:qFormat/>
    <w:rsid w:val="00827946"/>
    <w:pPr>
      <w:ind w:left="720"/>
      <w:contextualSpacing/>
    </w:pPr>
  </w:style>
  <w:style w:type="character" w:styleId="-">
    <w:name w:val="Hyperlink"/>
    <w:unhideWhenUsed/>
    <w:rsid w:val="00F1501E"/>
    <w:rPr>
      <w:color w:val="0000FF"/>
      <w:u w:val="single"/>
    </w:rPr>
  </w:style>
  <w:style w:type="paragraph" w:customStyle="1" w:styleId="Standard">
    <w:name w:val="Standard"/>
    <w:rsid w:val="00F1501E"/>
    <w:pPr>
      <w:suppressAutoHyphens/>
      <w:spacing w:after="160" w:line="252" w:lineRule="auto"/>
    </w:pPr>
    <w:rPr>
      <w:rFonts w:ascii="Calibri" w:eastAsia="SimSun" w:hAnsi="Calibri" w:cs="F"/>
      <w:kern w:val="2"/>
      <w:sz w:val="22"/>
      <w:szCs w:val="22"/>
      <w:lang w:eastAsia="ar-SA"/>
    </w:rPr>
  </w:style>
</w:styles>
</file>

<file path=word/webSettings.xml><?xml version="1.0" encoding="utf-8"?>
<w:webSettings xmlns:r="http://schemas.openxmlformats.org/officeDocument/2006/relationships" xmlns:w="http://schemas.openxmlformats.org/wordprocessingml/2006/main">
  <w:divs>
    <w:div w:id="201789402">
      <w:bodyDiv w:val="1"/>
      <w:marLeft w:val="0"/>
      <w:marRight w:val="0"/>
      <w:marTop w:val="0"/>
      <w:marBottom w:val="0"/>
      <w:divBdr>
        <w:top w:val="none" w:sz="0" w:space="0" w:color="auto"/>
        <w:left w:val="none" w:sz="0" w:space="0" w:color="auto"/>
        <w:bottom w:val="none" w:sz="0" w:space="0" w:color="auto"/>
        <w:right w:val="none" w:sz="0" w:space="0" w:color="auto"/>
      </w:divBdr>
    </w:div>
    <w:div w:id="400178408">
      <w:bodyDiv w:val="1"/>
      <w:marLeft w:val="0"/>
      <w:marRight w:val="0"/>
      <w:marTop w:val="0"/>
      <w:marBottom w:val="0"/>
      <w:divBdr>
        <w:top w:val="none" w:sz="0" w:space="0" w:color="auto"/>
        <w:left w:val="none" w:sz="0" w:space="0" w:color="auto"/>
        <w:bottom w:val="none" w:sz="0" w:space="0" w:color="auto"/>
        <w:right w:val="none" w:sz="0" w:space="0" w:color="auto"/>
      </w:divBdr>
    </w:div>
    <w:div w:id="785545077">
      <w:bodyDiv w:val="1"/>
      <w:marLeft w:val="0"/>
      <w:marRight w:val="0"/>
      <w:marTop w:val="0"/>
      <w:marBottom w:val="0"/>
      <w:divBdr>
        <w:top w:val="none" w:sz="0" w:space="0" w:color="auto"/>
        <w:left w:val="none" w:sz="0" w:space="0" w:color="auto"/>
        <w:bottom w:val="none" w:sz="0" w:space="0" w:color="auto"/>
        <w:right w:val="none" w:sz="0" w:space="0" w:color="auto"/>
      </w:divBdr>
      <w:divsChild>
        <w:div w:id="1138915040">
          <w:marLeft w:val="0"/>
          <w:marRight w:val="0"/>
          <w:marTop w:val="0"/>
          <w:marBottom w:val="0"/>
          <w:divBdr>
            <w:top w:val="none" w:sz="0" w:space="0" w:color="auto"/>
            <w:left w:val="none" w:sz="0" w:space="0" w:color="auto"/>
            <w:bottom w:val="none" w:sz="0" w:space="0" w:color="auto"/>
            <w:right w:val="none" w:sz="0" w:space="0" w:color="auto"/>
          </w:divBdr>
          <w:divsChild>
            <w:div w:id="1454639036">
              <w:marLeft w:val="0"/>
              <w:marRight w:val="0"/>
              <w:marTop w:val="0"/>
              <w:marBottom w:val="0"/>
              <w:divBdr>
                <w:top w:val="none" w:sz="0" w:space="0" w:color="auto"/>
                <w:left w:val="none" w:sz="0" w:space="0" w:color="auto"/>
                <w:bottom w:val="none" w:sz="0" w:space="0" w:color="auto"/>
                <w:right w:val="none" w:sz="0" w:space="0" w:color="auto"/>
              </w:divBdr>
            </w:div>
          </w:divsChild>
        </w:div>
        <w:div w:id="1794859353">
          <w:marLeft w:val="0"/>
          <w:marRight w:val="0"/>
          <w:marTop w:val="0"/>
          <w:marBottom w:val="0"/>
          <w:divBdr>
            <w:top w:val="none" w:sz="0" w:space="0" w:color="auto"/>
            <w:left w:val="none" w:sz="0" w:space="0" w:color="auto"/>
            <w:bottom w:val="none" w:sz="0" w:space="0" w:color="auto"/>
            <w:right w:val="none" w:sz="0" w:space="0" w:color="auto"/>
          </w:divBdr>
          <w:divsChild>
            <w:div w:id="309751138">
              <w:marLeft w:val="0"/>
              <w:marRight w:val="0"/>
              <w:marTop w:val="0"/>
              <w:marBottom w:val="0"/>
              <w:divBdr>
                <w:top w:val="none" w:sz="0" w:space="0" w:color="auto"/>
                <w:left w:val="none" w:sz="0" w:space="0" w:color="auto"/>
                <w:bottom w:val="none" w:sz="0" w:space="0" w:color="auto"/>
                <w:right w:val="none" w:sz="0" w:space="0" w:color="auto"/>
              </w:divBdr>
              <w:divsChild>
                <w:div w:id="40425811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841162639">
      <w:bodyDiv w:val="1"/>
      <w:marLeft w:val="0"/>
      <w:marRight w:val="0"/>
      <w:marTop w:val="0"/>
      <w:marBottom w:val="0"/>
      <w:divBdr>
        <w:top w:val="none" w:sz="0" w:space="0" w:color="auto"/>
        <w:left w:val="none" w:sz="0" w:space="0" w:color="auto"/>
        <w:bottom w:val="none" w:sz="0" w:space="0" w:color="auto"/>
        <w:right w:val="none" w:sz="0" w:space="0" w:color="auto"/>
      </w:divBdr>
    </w:div>
    <w:div w:id="1347093842">
      <w:bodyDiv w:val="1"/>
      <w:marLeft w:val="0"/>
      <w:marRight w:val="0"/>
      <w:marTop w:val="0"/>
      <w:marBottom w:val="0"/>
      <w:divBdr>
        <w:top w:val="none" w:sz="0" w:space="0" w:color="auto"/>
        <w:left w:val="none" w:sz="0" w:space="0" w:color="auto"/>
        <w:bottom w:val="none" w:sz="0" w:space="0" w:color="auto"/>
        <w:right w:val="none" w:sz="0" w:space="0" w:color="auto"/>
      </w:divBdr>
    </w:div>
    <w:div w:id="1386680921">
      <w:bodyDiv w:val="1"/>
      <w:marLeft w:val="0"/>
      <w:marRight w:val="0"/>
      <w:marTop w:val="0"/>
      <w:marBottom w:val="0"/>
      <w:divBdr>
        <w:top w:val="none" w:sz="0" w:space="0" w:color="auto"/>
        <w:left w:val="none" w:sz="0" w:space="0" w:color="auto"/>
        <w:bottom w:val="none" w:sz="0" w:space="0" w:color="auto"/>
        <w:right w:val="none" w:sz="0" w:space="0" w:color="auto"/>
      </w:divBdr>
    </w:div>
    <w:div w:id="1445997729">
      <w:bodyDiv w:val="1"/>
      <w:marLeft w:val="0"/>
      <w:marRight w:val="0"/>
      <w:marTop w:val="0"/>
      <w:marBottom w:val="0"/>
      <w:divBdr>
        <w:top w:val="none" w:sz="0" w:space="0" w:color="auto"/>
        <w:left w:val="none" w:sz="0" w:space="0" w:color="auto"/>
        <w:bottom w:val="none" w:sz="0" w:space="0" w:color="auto"/>
        <w:right w:val="none" w:sz="0" w:space="0" w:color="auto"/>
      </w:divBdr>
      <w:divsChild>
        <w:div w:id="510874515">
          <w:marLeft w:val="644"/>
          <w:marRight w:val="0"/>
          <w:marTop w:val="0"/>
          <w:marBottom w:val="0"/>
          <w:divBdr>
            <w:top w:val="none" w:sz="0" w:space="0" w:color="auto"/>
            <w:left w:val="none" w:sz="0" w:space="0" w:color="auto"/>
            <w:bottom w:val="none" w:sz="0" w:space="0" w:color="auto"/>
            <w:right w:val="none" w:sz="0" w:space="0" w:color="auto"/>
          </w:divBdr>
        </w:div>
        <w:div w:id="817963528">
          <w:marLeft w:val="644"/>
          <w:marRight w:val="0"/>
          <w:marTop w:val="0"/>
          <w:marBottom w:val="0"/>
          <w:divBdr>
            <w:top w:val="none" w:sz="0" w:space="0" w:color="auto"/>
            <w:left w:val="none" w:sz="0" w:space="0" w:color="auto"/>
            <w:bottom w:val="none" w:sz="0" w:space="0" w:color="auto"/>
            <w:right w:val="none" w:sz="0" w:space="0" w:color="auto"/>
          </w:divBdr>
        </w:div>
        <w:div w:id="1253007441">
          <w:marLeft w:val="644"/>
          <w:marRight w:val="0"/>
          <w:marTop w:val="0"/>
          <w:marBottom w:val="0"/>
          <w:divBdr>
            <w:top w:val="none" w:sz="0" w:space="0" w:color="auto"/>
            <w:left w:val="none" w:sz="0" w:space="0" w:color="auto"/>
            <w:bottom w:val="none" w:sz="0" w:space="0" w:color="auto"/>
            <w:right w:val="none" w:sz="0" w:space="0" w:color="auto"/>
          </w:divBdr>
        </w:div>
        <w:div w:id="1449742750">
          <w:marLeft w:val="644"/>
          <w:marRight w:val="0"/>
          <w:marTop w:val="0"/>
          <w:marBottom w:val="0"/>
          <w:divBdr>
            <w:top w:val="none" w:sz="0" w:space="0" w:color="auto"/>
            <w:left w:val="none" w:sz="0" w:space="0" w:color="auto"/>
            <w:bottom w:val="none" w:sz="0" w:space="0" w:color="auto"/>
            <w:right w:val="none" w:sz="0" w:space="0" w:color="auto"/>
          </w:divBdr>
        </w:div>
        <w:div w:id="1497527026">
          <w:marLeft w:val="284"/>
          <w:marRight w:val="0"/>
          <w:marTop w:val="0"/>
          <w:marBottom w:val="0"/>
          <w:divBdr>
            <w:top w:val="none" w:sz="0" w:space="0" w:color="auto"/>
            <w:left w:val="none" w:sz="0" w:space="0" w:color="auto"/>
            <w:bottom w:val="none" w:sz="0" w:space="0" w:color="auto"/>
            <w:right w:val="none" w:sz="0" w:space="0" w:color="auto"/>
          </w:divBdr>
        </w:div>
        <w:div w:id="1897207184">
          <w:marLeft w:val="644"/>
          <w:marRight w:val="0"/>
          <w:marTop w:val="0"/>
          <w:marBottom w:val="0"/>
          <w:divBdr>
            <w:top w:val="none" w:sz="0" w:space="0" w:color="auto"/>
            <w:left w:val="none" w:sz="0" w:space="0" w:color="auto"/>
            <w:bottom w:val="none" w:sz="0" w:space="0" w:color="auto"/>
            <w:right w:val="none" w:sz="0" w:space="0" w:color="auto"/>
          </w:divBdr>
        </w:div>
      </w:divsChild>
    </w:div>
    <w:div w:id="2086798103">
      <w:bodyDiv w:val="1"/>
      <w:marLeft w:val="0"/>
      <w:marRight w:val="0"/>
      <w:marTop w:val="0"/>
      <w:marBottom w:val="0"/>
      <w:divBdr>
        <w:top w:val="none" w:sz="0" w:space="0" w:color="auto"/>
        <w:left w:val="none" w:sz="0" w:space="0" w:color="auto"/>
        <w:bottom w:val="none" w:sz="0" w:space="0" w:color="auto"/>
        <w:right w:val="none" w:sz="0" w:space="0" w:color="auto"/>
      </w:divBdr>
    </w:div>
    <w:div w:id="21301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63;&#973;&#955;&#955;&#959;&#947;&#959;&#962;%20&#945;&#957;&#945;&#954;&#959;&#953;&#957;&#969;&#963;&#951;%20&#947;&#953;&#945;%20&#964;&#951;%20&#963;&#965;&#947;&#954;&#965;&#961;&#943;&#945;%20%20&#934;&#955;&#949;&#946;&#945;&#961;&#951;&#962;%20201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96C4-0F8B-49DD-BF0B-96932F62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σύλλογος ανακοινωση για τη συγκυρία  Φλεβαρης 2015</Template>
  <TotalTime>0</TotalTime>
  <Pages>3</Pages>
  <Words>1341</Words>
  <Characters>7243</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29 Γενάρη 2012</vt:lpstr>
      <vt:lpstr>29 Γενάρη 2012</vt:lpstr>
    </vt:vector>
  </TitlesOfParts>
  <Company>Info-Quest</Company>
  <LinksUpToDate>false</LinksUpToDate>
  <CharactersWithSpaces>8567</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Γενάρη 2012</dc:title>
  <dc:creator>giorgos pazalos</dc:creator>
  <cp:lastModifiedBy>Δημοτικό Σχολείο</cp:lastModifiedBy>
  <cp:revision>2</cp:revision>
  <dcterms:created xsi:type="dcterms:W3CDTF">2017-10-06T05:17:00Z</dcterms:created>
  <dcterms:modified xsi:type="dcterms:W3CDTF">2017-10-06T05:17:00Z</dcterms:modified>
</cp:coreProperties>
</file>