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C9D" w:rsidRPr="007C3C9D" w:rsidRDefault="007C3C9D" w:rsidP="007C3C9D">
      <w:pPr>
        <w:spacing w:after="0" w:line="240" w:lineRule="auto"/>
        <w:rPr>
          <w:rFonts w:ascii="Times New Roman" w:eastAsia="Times New Roman" w:hAnsi="Times New Roman" w:cs="Times New Roman"/>
          <w:b/>
          <w:sz w:val="24"/>
          <w:szCs w:val="24"/>
          <w:lang w:val="el-GR"/>
        </w:rPr>
      </w:pPr>
      <w:r w:rsidRPr="007C3C9D">
        <w:rPr>
          <w:rFonts w:ascii="Times New Roman" w:hAnsi="Times New Roman" w:cs="Times New Roman"/>
          <w:b/>
          <w:sz w:val="24"/>
          <w:szCs w:val="24"/>
          <w:lang w:val="el-GR"/>
        </w:rPr>
        <w:t>ΣΥΛΛΟΓΟΣ ΕΚΠΑΙΔΕΥΤΙΚΩΝ Π. Ε</w:t>
      </w:r>
      <w:r w:rsidR="00F46911">
        <w:rPr>
          <w:rFonts w:ascii="Times New Roman" w:hAnsi="Times New Roman" w:cs="Times New Roman"/>
          <w:b/>
          <w:sz w:val="24"/>
          <w:szCs w:val="24"/>
          <w:lang w:val="el-GR"/>
        </w:rPr>
        <w:t>.                    Μαρούσι  4 – 12</w:t>
      </w:r>
      <w:r w:rsidRPr="007C3C9D">
        <w:rPr>
          <w:rFonts w:ascii="Times New Roman" w:hAnsi="Times New Roman" w:cs="Times New Roman"/>
          <w:b/>
          <w:sz w:val="24"/>
          <w:szCs w:val="24"/>
          <w:lang w:val="el-GR"/>
        </w:rPr>
        <w:t xml:space="preserve"> – 2017                                                                                                          </w:t>
      </w:r>
    </w:p>
    <w:p w:rsidR="007C3C9D" w:rsidRPr="007C3C9D" w:rsidRDefault="007C3C9D" w:rsidP="007C3C9D">
      <w:pPr>
        <w:spacing w:after="0" w:line="240" w:lineRule="auto"/>
        <w:rPr>
          <w:rFonts w:ascii="Times New Roman" w:eastAsia="Calibri" w:hAnsi="Times New Roman" w:cs="Times New Roman"/>
          <w:b/>
          <w:sz w:val="24"/>
          <w:szCs w:val="24"/>
          <w:lang w:val="el-GR"/>
        </w:rPr>
      </w:pPr>
      <w:r w:rsidRPr="007C3C9D">
        <w:rPr>
          <w:rFonts w:ascii="Times New Roman" w:hAnsi="Times New Roman" w:cs="Times New Roman"/>
          <w:b/>
          <w:sz w:val="24"/>
          <w:szCs w:val="24"/>
          <w:lang w:val="el-GR"/>
        </w:rPr>
        <w:t xml:space="preserve">          ΑΜΑΡΟΥΣΙΟΥ                              </w:t>
      </w:r>
      <w:r w:rsidR="00F46911">
        <w:rPr>
          <w:rFonts w:ascii="Times New Roman" w:hAnsi="Times New Roman" w:cs="Times New Roman"/>
          <w:b/>
          <w:sz w:val="24"/>
          <w:szCs w:val="24"/>
          <w:lang w:val="el-GR"/>
        </w:rPr>
        <w:t xml:space="preserve">                     Αρ. </w:t>
      </w:r>
      <w:proofErr w:type="spellStart"/>
      <w:r w:rsidR="00F46911">
        <w:rPr>
          <w:rFonts w:ascii="Times New Roman" w:hAnsi="Times New Roman" w:cs="Times New Roman"/>
          <w:b/>
          <w:sz w:val="24"/>
          <w:szCs w:val="24"/>
          <w:lang w:val="el-GR"/>
        </w:rPr>
        <w:t>Πρ</w:t>
      </w:r>
      <w:proofErr w:type="spellEnd"/>
      <w:r w:rsidR="00F46911">
        <w:rPr>
          <w:rFonts w:ascii="Times New Roman" w:hAnsi="Times New Roman" w:cs="Times New Roman"/>
          <w:b/>
          <w:sz w:val="24"/>
          <w:szCs w:val="24"/>
          <w:lang w:val="el-GR"/>
        </w:rPr>
        <w:t>.: 30</w:t>
      </w:r>
    </w:p>
    <w:p w:rsidR="007C3C9D" w:rsidRPr="007C3C9D" w:rsidRDefault="007C3C9D" w:rsidP="007C3C9D">
      <w:pPr>
        <w:spacing w:after="0" w:line="240" w:lineRule="auto"/>
        <w:rPr>
          <w:rFonts w:ascii="Times New Roman" w:hAnsi="Times New Roman" w:cs="Times New Roman"/>
          <w:b/>
          <w:sz w:val="24"/>
          <w:szCs w:val="24"/>
          <w:lang w:val="el-GR"/>
        </w:rPr>
      </w:pPr>
      <w:proofErr w:type="spellStart"/>
      <w:r w:rsidRPr="007C3C9D">
        <w:rPr>
          <w:rFonts w:ascii="Times New Roman" w:hAnsi="Times New Roman" w:cs="Times New Roman"/>
          <w:b/>
          <w:sz w:val="24"/>
          <w:szCs w:val="24"/>
          <w:lang w:val="el-GR"/>
        </w:rPr>
        <w:t>Ταχ</w:t>
      </w:r>
      <w:proofErr w:type="spellEnd"/>
      <w:r w:rsidRPr="007C3C9D">
        <w:rPr>
          <w:rFonts w:ascii="Times New Roman" w:hAnsi="Times New Roman" w:cs="Times New Roman"/>
          <w:b/>
          <w:sz w:val="24"/>
          <w:szCs w:val="24"/>
          <w:lang w:val="el-GR"/>
        </w:rPr>
        <w:t>. Δ/</w:t>
      </w:r>
      <w:proofErr w:type="spellStart"/>
      <w:r w:rsidRPr="007C3C9D">
        <w:rPr>
          <w:rFonts w:ascii="Times New Roman" w:hAnsi="Times New Roman" w:cs="Times New Roman"/>
          <w:b/>
          <w:sz w:val="24"/>
          <w:szCs w:val="24"/>
          <w:lang w:val="el-GR"/>
        </w:rPr>
        <w:t>νση:</w:t>
      </w:r>
      <w:proofErr w:type="spellEnd"/>
      <w:r w:rsidRPr="007C3C9D">
        <w:rPr>
          <w:rFonts w:ascii="Times New Roman" w:hAnsi="Times New Roman" w:cs="Times New Roman"/>
          <w:b/>
          <w:sz w:val="24"/>
          <w:szCs w:val="24"/>
          <w:lang w:val="el-GR"/>
        </w:rPr>
        <w:t xml:space="preserve"> Λ. Κηφισιάς 211                                             </w:t>
      </w:r>
    </w:p>
    <w:p w:rsidR="007C3C9D" w:rsidRPr="007C3C9D" w:rsidRDefault="007C3C9D" w:rsidP="007C3C9D">
      <w:pPr>
        <w:spacing w:after="0" w:line="240" w:lineRule="auto"/>
        <w:rPr>
          <w:rFonts w:ascii="Times New Roman" w:hAnsi="Times New Roman" w:cs="Times New Roman"/>
          <w:b/>
          <w:sz w:val="24"/>
          <w:szCs w:val="24"/>
          <w:lang w:val="el-GR"/>
        </w:rPr>
      </w:pPr>
      <w:r w:rsidRPr="007C3C9D">
        <w:rPr>
          <w:rFonts w:ascii="Times New Roman" w:hAnsi="Times New Roman" w:cs="Times New Roman"/>
          <w:b/>
          <w:sz w:val="24"/>
          <w:szCs w:val="24"/>
          <w:lang w:val="el-GR"/>
        </w:rPr>
        <w:t xml:space="preserve">Τ. Κ. 15124 Μαρούσι                                                           </w:t>
      </w:r>
    </w:p>
    <w:p w:rsidR="007C3C9D" w:rsidRPr="007C3C9D" w:rsidRDefault="007C3C9D" w:rsidP="007C3C9D">
      <w:pPr>
        <w:spacing w:after="0" w:line="240" w:lineRule="auto"/>
        <w:rPr>
          <w:rFonts w:ascii="Times New Roman" w:hAnsi="Times New Roman" w:cs="Times New Roman"/>
          <w:b/>
          <w:sz w:val="24"/>
          <w:szCs w:val="24"/>
          <w:lang w:val="el-GR"/>
        </w:rPr>
      </w:pPr>
      <w:proofErr w:type="spellStart"/>
      <w:r w:rsidRPr="007C3C9D">
        <w:rPr>
          <w:rFonts w:ascii="Times New Roman" w:hAnsi="Times New Roman" w:cs="Times New Roman"/>
          <w:b/>
          <w:sz w:val="24"/>
          <w:szCs w:val="24"/>
          <w:lang w:val="el-GR"/>
        </w:rPr>
        <w:t>Τηλ</w:t>
      </w:r>
      <w:proofErr w:type="spellEnd"/>
      <w:r w:rsidRPr="007C3C9D">
        <w:rPr>
          <w:rFonts w:ascii="Times New Roman" w:hAnsi="Times New Roman" w:cs="Times New Roman"/>
          <w:b/>
          <w:sz w:val="24"/>
          <w:szCs w:val="24"/>
          <w:lang w:val="el-GR"/>
        </w:rPr>
        <w:t xml:space="preserve">.: 210 8020697 </w:t>
      </w:r>
      <w:r>
        <w:rPr>
          <w:rFonts w:ascii="Times New Roman" w:hAnsi="Times New Roman" w:cs="Times New Roman"/>
          <w:b/>
          <w:sz w:val="24"/>
          <w:szCs w:val="24"/>
        </w:rPr>
        <w:t>Fax</w:t>
      </w:r>
      <w:r w:rsidRPr="007C3C9D">
        <w:rPr>
          <w:rFonts w:ascii="Times New Roman" w:hAnsi="Times New Roman" w:cs="Times New Roman"/>
          <w:b/>
          <w:sz w:val="24"/>
          <w:szCs w:val="24"/>
          <w:lang w:val="el-GR"/>
        </w:rPr>
        <w:t xml:space="preserve">:2108028620                                                     </w:t>
      </w:r>
    </w:p>
    <w:p w:rsidR="007C3C9D" w:rsidRPr="007C3C9D" w:rsidRDefault="007C3C9D" w:rsidP="007C3C9D">
      <w:pPr>
        <w:spacing w:after="0" w:line="240" w:lineRule="auto"/>
        <w:rPr>
          <w:rFonts w:ascii="Times New Roman" w:hAnsi="Times New Roman" w:cs="Times New Roman"/>
          <w:b/>
          <w:sz w:val="24"/>
          <w:szCs w:val="24"/>
          <w:lang w:val="el-GR"/>
        </w:rPr>
      </w:pPr>
      <w:r w:rsidRPr="007C3C9D">
        <w:rPr>
          <w:rFonts w:ascii="Times New Roman" w:hAnsi="Times New Roman" w:cs="Times New Roman"/>
          <w:b/>
          <w:sz w:val="24"/>
          <w:szCs w:val="24"/>
          <w:lang w:val="el-GR"/>
        </w:rPr>
        <w:t xml:space="preserve">Πληροφ.: Δ. Πολυχρονιάδης (6945394406)                                                                    </w:t>
      </w:r>
    </w:p>
    <w:p w:rsidR="007C3C9D" w:rsidRPr="007C3C9D" w:rsidRDefault="007C3C9D" w:rsidP="007C3C9D">
      <w:pPr>
        <w:spacing w:after="0" w:line="240" w:lineRule="auto"/>
        <w:rPr>
          <w:rFonts w:ascii="Times New Roman" w:hAnsi="Times New Roman" w:cs="Times New Roman"/>
          <w:b/>
          <w:sz w:val="24"/>
          <w:szCs w:val="24"/>
          <w:lang w:val="el-GR"/>
        </w:rPr>
      </w:pPr>
      <w:r>
        <w:rPr>
          <w:rFonts w:ascii="Times New Roman" w:hAnsi="Times New Roman" w:cs="Times New Roman"/>
          <w:b/>
          <w:sz w:val="24"/>
          <w:szCs w:val="24"/>
        </w:rPr>
        <w:t>Email</w:t>
      </w:r>
      <w:r w:rsidRPr="007C3C9D">
        <w:rPr>
          <w:rFonts w:ascii="Times New Roman" w:hAnsi="Times New Roman" w:cs="Times New Roman"/>
          <w:b/>
          <w:sz w:val="24"/>
          <w:szCs w:val="24"/>
          <w:lang w:val="el-GR"/>
        </w:rPr>
        <w:t>:</w:t>
      </w:r>
      <w:proofErr w:type="spellStart"/>
      <w:r>
        <w:rPr>
          <w:rFonts w:ascii="Times New Roman" w:hAnsi="Times New Roman" w:cs="Times New Roman"/>
          <w:b/>
          <w:sz w:val="24"/>
          <w:szCs w:val="24"/>
        </w:rPr>
        <w:t>syll</w:t>
      </w:r>
      <w:proofErr w:type="spellEnd"/>
      <w:r w:rsidRPr="007C3C9D">
        <w:rPr>
          <w:rFonts w:ascii="Times New Roman" w:hAnsi="Times New Roman" w:cs="Times New Roman"/>
          <w:b/>
          <w:sz w:val="24"/>
          <w:szCs w:val="24"/>
          <w:lang w:val="el-GR"/>
        </w:rPr>
        <w:t>2</w:t>
      </w:r>
      <w:proofErr w:type="spellStart"/>
      <w:r>
        <w:rPr>
          <w:rFonts w:ascii="Times New Roman" w:hAnsi="Times New Roman" w:cs="Times New Roman"/>
          <w:b/>
          <w:sz w:val="24"/>
          <w:szCs w:val="24"/>
        </w:rPr>
        <w:t>grafeio</w:t>
      </w:r>
      <w:proofErr w:type="spellEnd"/>
      <w:r w:rsidRPr="007C3C9D">
        <w:rPr>
          <w:rFonts w:ascii="Times New Roman" w:hAnsi="Times New Roman" w:cs="Times New Roman"/>
          <w:b/>
          <w:sz w:val="24"/>
          <w:szCs w:val="24"/>
          <w:lang w:val="el-GR"/>
        </w:rPr>
        <w:t>@</w:t>
      </w:r>
      <w:proofErr w:type="spellStart"/>
      <w:r>
        <w:rPr>
          <w:rFonts w:ascii="Times New Roman" w:hAnsi="Times New Roman" w:cs="Times New Roman"/>
          <w:b/>
          <w:sz w:val="24"/>
          <w:szCs w:val="24"/>
        </w:rPr>
        <w:t>gmail</w:t>
      </w:r>
      <w:proofErr w:type="spellEnd"/>
      <w:r w:rsidRPr="007C3C9D">
        <w:rPr>
          <w:rFonts w:ascii="Times New Roman" w:hAnsi="Times New Roman" w:cs="Times New Roman"/>
          <w:b/>
          <w:sz w:val="24"/>
          <w:szCs w:val="24"/>
          <w:lang w:val="el-GR"/>
        </w:rPr>
        <w:t>.</w:t>
      </w:r>
      <w:r>
        <w:rPr>
          <w:rFonts w:ascii="Times New Roman" w:hAnsi="Times New Roman" w:cs="Times New Roman"/>
          <w:b/>
          <w:sz w:val="24"/>
          <w:szCs w:val="24"/>
        </w:rPr>
        <w:t>com</w:t>
      </w:r>
      <w:r w:rsidRPr="007C3C9D">
        <w:rPr>
          <w:rFonts w:ascii="Times New Roman" w:hAnsi="Times New Roman" w:cs="Times New Roman"/>
          <w:b/>
          <w:sz w:val="24"/>
          <w:szCs w:val="24"/>
          <w:lang w:val="el-GR"/>
        </w:rPr>
        <w:t xml:space="preserve">                                      </w:t>
      </w:r>
    </w:p>
    <w:p w:rsidR="007C3C9D" w:rsidRPr="007C3C9D" w:rsidRDefault="007C3C9D" w:rsidP="007C3C9D">
      <w:pPr>
        <w:spacing w:after="0" w:line="240" w:lineRule="auto"/>
        <w:jc w:val="both"/>
        <w:rPr>
          <w:rFonts w:ascii="Times New Roman" w:hAnsi="Times New Roman" w:cs="Times New Roman"/>
          <w:b/>
          <w:sz w:val="24"/>
          <w:szCs w:val="24"/>
          <w:lang w:val="el-GR"/>
        </w:rPr>
      </w:pPr>
      <w:r w:rsidRPr="007C3C9D">
        <w:rPr>
          <w:rFonts w:ascii="Times New Roman" w:hAnsi="Times New Roman" w:cs="Times New Roman"/>
          <w:b/>
          <w:sz w:val="24"/>
          <w:szCs w:val="24"/>
          <w:lang w:val="el-GR"/>
        </w:rPr>
        <w:t xml:space="preserve">Δικτυακός τόπος: </w:t>
      </w:r>
      <w:r>
        <w:rPr>
          <w:rFonts w:ascii="Times New Roman" w:hAnsi="Times New Roman" w:cs="Times New Roman"/>
          <w:b/>
          <w:sz w:val="24"/>
          <w:szCs w:val="24"/>
        </w:rPr>
        <w:t>http</w:t>
      </w:r>
      <w:r w:rsidRPr="007C3C9D">
        <w:rPr>
          <w:rFonts w:ascii="Times New Roman" w:hAnsi="Times New Roman" w:cs="Times New Roman"/>
          <w:b/>
          <w:sz w:val="24"/>
          <w:szCs w:val="24"/>
          <w:lang w:val="el-GR"/>
        </w:rPr>
        <w:t xml:space="preserve">//: </w:t>
      </w:r>
      <w:hyperlink r:id="rId5" w:history="1">
        <w:r>
          <w:rPr>
            <w:rStyle w:val="-"/>
            <w:rFonts w:ascii="Times New Roman" w:hAnsi="Times New Roman" w:cs="Times New Roman"/>
            <w:b/>
            <w:sz w:val="24"/>
            <w:szCs w:val="24"/>
          </w:rPr>
          <w:t>www</w:t>
        </w:r>
        <w:r w:rsidRPr="007C3C9D">
          <w:rPr>
            <w:rStyle w:val="-"/>
            <w:rFonts w:ascii="Times New Roman" w:hAnsi="Times New Roman" w:cs="Times New Roman"/>
            <w:b/>
            <w:sz w:val="24"/>
            <w:szCs w:val="24"/>
            <w:lang w:val="el-GR"/>
          </w:rPr>
          <w:t>.</w:t>
        </w:r>
        <w:proofErr w:type="spellStart"/>
        <w:r>
          <w:rPr>
            <w:rStyle w:val="-"/>
            <w:rFonts w:ascii="Times New Roman" w:hAnsi="Times New Roman" w:cs="Times New Roman"/>
            <w:b/>
            <w:sz w:val="24"/>
            <w:szCs w:val="24"/>
          </w:rPr>
          <w:t>syllogosekpaideutikonpeamarousiou</w:t>
        </w:r>
        <w:proofErr w:type="spellEnd"/>
        <w:r w:rsidRPr="007C3C9D">
          <w:rPr>
            <w:rStyle w:val="-"/>
            <w:rFonts w:ascii="Times New Roman" w:hAnsi="Times New Roman" w:cs="Times New Roman"/>
            <w:b/>
            <w:sz w:val="24"/>
            <w:szCs w:val="24"/>
            <w:lang w:val="el-GR"/>
          </w:rPr>
          <w:t>.</w:t>
        </w:r>
        <w:proofErr w:type="spellStart"/>
        <w:r>
          <w:rPr>
            <w:rStyle w:val="-"/>
            <w:rFonts w:ascii="Times New Roman" w:hAnsi="Times New Roman" w:cs="Times New Roman"/>
            <w:b/>
            <w:sz w:val="24"/>
            <w:szCs w:val="24"/>
          </w:rPr>
          <w:t>gr</w:t>
        </w:r>
        <w:proofErr w:type="spellEnd"/>
      </w:hyperlink>
    </w:p>
    <w:p w:rsidR="007C3C9D" w:rsidRDefault="007C3C9D" w:rsidP="007C3C9D">
      <w:pPr>
        <w:pStyle w:val="a4"/>
        <w:widowControl/>
        <w:spacing w:after="0"/>
        <w:jc w:val="both"/>
        <w:rPr>
          <w:rFonts w:asciiTheme="minorHAnsi" w:hAnsiTheme="minorHAnsi"/>
          <w:b/>
          <w:color w:val="000000"/>
          <w:u w:val="single"/>
        </w:rPr>
      </w:pPr>
    </w:p>
    <w:p w:rsidR="007C3C9D" w:rsidRDefault="007C3C9D" w:rsidP="007C3C9D">
      <w:pPr>
        <w:pStyle w:val="a4"/>
        <w:widowControl/>
        <w:spacing w:after="0"/>
        <w:jc w:val="right"/>
        <w:rPr>
          <w:rFonts w:cs="Times New Roman"/>
          <w:b/>
          <w:color w:val="000000"/>
        </w:rPr>
      </w:pPr>
      <w:r>
        <w:rPr>
          <w:rFonts w:cs="Times New Roman"/>
          <w:b/>
          <w:color w:val="000000"/>
        </w:rPr>
        <w:t xml:space="preserve">                                                                    ΠΡΟΣ</w:t>
      </w:r>
    </w:p>
    <w:p w:rsidR="007C3C9D" w:rsidRDefault="007C3C9D" w:rsidP="007C3C9D">
      <w:pPr>
        <w:pStyle w:val="a4"/>
        <w:widowControl/>
        <w:spacing w:after="0"/>
        <w:jc w:val="right"/>
        <w:rPr>
          <w:rFonts w:cs="Times New Roman"/>
          <w:b/>
          <w:color w:val="000000"/>
        </w:rPr>
      </w:pPr>
      <w:r>
        <w:rPr>
          <w:rFonts w:cs="Times New Roman"/>
          <w:b/>
          <w:color w:val="000000"/>
        </w:rPr>
        <w:t>ΤΑ ΜΕΛΗ ΤΟΥ ΣΥΛΛΟΓΟΥ ΜΑΣ</w:t>
      </w:r>
    </w:p>
    <w:p w:rsidR="007C3C9D" w:rsidRDefault="007C3C9D" w:rsidP="007C3C9D">
      <w:pPr>
        <w:pStyle w:val="a4"/>
        <w:widowControl/>
        <w:spacing w:after="0"/>
        <w:jc w:val="right"/>
        <w:rPr>
          <w:rFonts w:cs="Times New Roman"/>
          <w:b/>
          <w:color w:val="000000"/>
        </w:rPr>
      </w:pPr>
      <w:r>
        <w:rPr>
          <w:rFonts w:cs="Times New Roman"/>
          <w:b/>
          <w:color w:val="000000"/>
        </w:rPr>
        <w:t xml:space="preserve">Κοινοποίηση: </w:t>
      </w:r>
    </w:p>
    <w:p w:rsidR="007C3C9D" w:rsidRDefault="007C3C9D" w:rsidP="007C3C9D">
      <w:pPr>
        <w:pStyle w:val="a4"/>
        <w:widowControl/>
        <w:spacing w:after="0"/>
        <w:jc w:val="right"/>
        <w:rPr>
          <w:rFonts w:cs="Times New Roman"/>
          <w:b/>
          <w:color w:val="000000"/>
        </w:rPr>
      </w:pPr>
      <w:r>
        <w:rPr>
          <w:rFonts w:cs="Times New Roman"/>
          <w:b/>
          <w:color w:val="000000"/>
        </w:rPr>
        <w:t xml:space="preserve">Δ. Ο. Ε. </w:t>
      </w:r>
    </w:p>
    <w:p w:rsidR="007C3C9D" w:rsidRDefault="007C3C9D" w:rsidP="007C3C9D">
      <w:pPr>
        <w:pStyle w:val="a4"/>
        <w:widowControl/>
        <w:spacing w:after="0"/>
        <w:jc w:val="right"/>
        <w:rPr>
          <w:rFonts w:cs="Times New Roman"/>
          <w:b/>
          <w:color w:val="000000"/>
        </w:rPr>
      </w:pPr>
      <w:r>
        <w:rPr>
          <w:rFonts w:cs="Times New Roman"/>
          <w:b/>
          <w:color w:val="000000"/>
        </w:rPr>
        <w:t xml:space="preserve">Συλλόγους </w:t>
      </w:r>
      <w:proofErr w:type="spellStart"/>
      <w:r>
        <w:rPr>
          <w:rFonts w:cs="Times New Roman"/>
          <w:b/>
          <w:color w:val="000000"/>
        </w:rPr>
        <w:t>Εκπ</w:t>
      </w:r>
      <w:proofErr w:type="spellEnd"/>
      <w:r>
        <w:rPr>
          <w:rFonts w:cs="Times New Roman"/>
          <w:b/>
          <w:color w:val="000000"/>
        </w:rPr>
        <w:t>/</w:t>
      </w:r>
      <w:proofErr w:type="spellStart"/>
      <w:r>
        <w:rPr>
          <w:rFonts w:cs="Times New Roman"/>
          <w:b/>
          <w:color w:val="000000"/>
        </w:rPr>
        <w:t>κών</w:t>
      </w:r>
      <w:proofErr w:type="spellEnd"/>
      <w:r>
        <w:rPr>
          <w:rFonts w:cs="Times New Roman"/>
          <w:b/>
          <w:color w:val="000000"/>
        </w:rPr>
        <w:t xml:space="preserve"> Π. Ε. της χώρας </w:t>
      </w:r>
    </w:p>
    <w:p w:rsidR="007C3C9D" w:rsidRDefault="007C3C9D" w:rsidP="007C3C9D">
      <w:pPr>
        <w:jc w:val="both"/>
        <w:rPr>
          <w:b/>
          <w:lang w:val="el-GR"/>
        </w:rPr>
      </w:pPr>
    </w:p>
    <w:p w:rsidR="00E56CE3" w:rsidRPr="007C3C9D" w:rsidRDefault="007C3C9D" w:rsidP="007C3C9D">
      <w:pPr>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Θέμα: </w:t>
      </w:r>
      <w:r w:rsidRPr="007C3C9D">
        <w:rPr>
          <w:rFonts w:ascii="Times New Roman" w:hAnsi="Times New Roman" w:cs="Times New Roman"/>
          <w:b/>
          <w:sz w:val="24"/>
          <w:szCs w:val="24"/>
          <w:lang w:val="el-GR"/>
        </w:rPr>
        <w:t xml:space="preserve">Αναφορικά με το </w:t>
      </w:r>
      <w:r w:rsidR="00E56CE3" w:rsidRPr="007C3C9D">
        <w:rPr>
          <w:rFonts w:ascii="Times New Roman" w:hAnsi="Times New Roman" w:cs="Times New Roman"/>
          <w:b/>
          <w:sz w:val="24"/>
          <w:szCs w:val="24"/>
          <w:lang w:val="el-GR"/>
        </w:rPr>
        <w:t xml:space="preserve"> ΠΙΣΤΟΠΟΙΗΤΙΚΟ ΠΑΙΔΑΓΩΓΙΚΗΣ ΕΠΑΡΚΕΙΑΣ ΚΑΙ ΤΗΝ ΑΡΧΙΚΗ ΕΚΠΑΙΔΕΥΣΗ ΤΩΝ ΕΚΠΑΙΔΕΥΤΙΚΩΝ</w:t>
      </w:r>
      <w:r>
        <w:rPr>
          <w:rFonts w:ascii="Times New Roman" w:hAnsi="Times New Roman" w:cs="Times New Roman"/>
          <w:b/>
          <w:sz w:val="24"/>
          <w:szCs w:val="24"/>
          <w:lang w:val="el-GR"/>
        </w:rPr>
        <w:t xml:space="preserve">». </w:t>
      </w:r>
    </w:p>
    <w:p w:rsidR="007C3C9D" w:rsidRPr="00D54503" w:rsidRDefault="007C3C9D" w:rsidP="00FF4B43">
      <w:pPr>
        <w:jc w:val="both"/>
        <w:rPr>
          <w:rFonts w:ascii="Times New Roman" w:hAnsi="Times New Roman" w:cs="Times New Roman"/>
          <w:b/>
          <w:sz w:val="24"/>
          <w:szCs w:val="24"/>
          <w:lang w:val="el-GR"/>
        </w:rPr>
      </w:pPr>
      <w:r w:rsidRPr="00D54503">
        <w:rPr>
          <w:rFonts w:ascii="Times New Roman" w:hAnsi="Times New Roman" w:cs="Times New Roman"/>
          <w:b/>
          <w:sz w:val="24"/>
          <w:szCs w:val="24"/>
          <w:lang w:val="el-GR"/>
        </w:rPr>
        <w:t xml:space="preserve">Το Δ. Σ. του Συλλόγου </w:t>
      </w:r>
      <w:proofErr w:type="spellStart"/>
      <w:r w:rsidRPr="00D54503">
        <w:rPr>
          <w:rFonts w:ascii="Times New Roman" w:hAnsi="Times New Roman" w:cs="Times New Roman"/>
          <w:b/>
          <w:sz w:val="24"/>
          <w:szCs w:val="24"/>
          <w:lang w:val="el-GR"/>
        </w:rPr>
        <w:t>Εκπ</w:t>
      </w:r>
      <w:proofErr w:type="spellEnd"/>
      <w:r w:rsidRPr="00D54503">
        <w:rPr>
          <w:rFonts w:ascii="Times New Roman" w:hAnsi="Times New Roman" w:cs="Times New Roman"/>
          <w:b/>
          <w:sz w:val="24"/>
          <w:szCs w:val="24"/>
          <w:lang w:val="el-GR"/>
        </w:rPr>
        <w:t>/</w:t>
      </w:r>
      <w:proofErr w:type="spellStart"/>
      <w:r w:rsidRPr="00D54503">
        <w:rPr>
          <w:rFonts w:ascii="Times New Roman" w:hAnsi="Times New Roman" w:cs="Times New Roman"/>
          <w:b/>
          <w:sz w:val="24"/>
          <w:szCs w:val="24"/>
          <w:lang w:val="el-GR"/>
        </w:rPr>
        <w:t>κών</w:t>
      </w:r>
      <w:proofErr w:type="spellEnd"/>
      <w:r w:rsidRPr="00D54503">
        <w:rPr>
          <w:rFonts w:ascii="Times New Roman" w:hAnsi="Times New Roman" w:cs="Times New Roman"/>
          <w:b/>
          <w:sz w:val="24"/>
          <w:szCs w:val="24"/>
          <w:lang w:val="el-GR"/>
        </w:rPr>
        <w:t xml:space="preserve"> Π. Ε. Αμαρουσίου αναφορικά με το Πιστοποιητικό Παιδαγωγικής Επάρκειας και την Αρχική Εκπαίδευση των Εκπαιδευτικών αποφασίζει:</w:t>
      </w:r>
    </w:p>
    <w:p w:rsidR="002C15CA" w:rsidRPr="007C3C9D" w:rsidRDefault="002C15CA" w:rsidP="007C3C9D">
      <w:pPr>
        <w:pStyle w:val="a3"/>
        <w:numPr>
          <w:ilvl w:val="0"/>
          <w:numId w:val="4"/>
        </w:numPr>
        <w:jc w:val="both"/>
        <w:rPr>
          <w:rFonts w:ascii="Times New Roman" w:hAnsi="Times New Roman" w:cs="Times New Roman"/>
          <w:sz w:val="24"/>
          <w:szCs w:val="24"/>
          <w:lang w:val="el-GR"/>
        </w:rPr>
      </w:pPr>
      <w:r w:rsidRPr="007C3C9D">
        <w:rPr>
          <w:rFonts w:ascii="Times New Roman" w:hAnsi="Times New Roman" w:cs="Times New Roman"/>
          <w:sz w:val="24"/>
          <w:szCs w:val="24"/>
          <w:lang w:val="el-GR"/>
        </w:rPr>
        <w:t>Δηλώνουμε την κάθετη διαφωνία μας τόσο με την πρόταση του ΙΕΠ για την «παιδαγωγική και διδακτική επάρκεια» όσο και με τις θέσεις που διατυπώνουν Πανεπιστημιακές σχολές που, επί της ουσίας, υπερασπίζονται τη σημερινή κατάσταση πραγμάτων</w:t>
      </w:r>
      <w:r w:rsidR="008156B7" w:rsidRPr="007C3C9D">
        <w:rPr>
          <w:rFonts w:ascii="Times New Roman" w:hAnsi="Times New Roman" w:cs="Times New Roman"/>
          <w:sz w:val="24"/>
          <w:szCs w:val="24"/>
          <w:lang w:val="el-GR"/>
        </w:rPr>
        <w:t xml:space="preserve"> στην αρχι</w:t>
      </w:r>
      <w:r w:rsidR="00576B06">
        <w:rPr>
          <w:rFonts w:ascii="Times New Roman" w:hAnsi="Times New Roman" w:cs="Times New Roman"/>
          <w:sz w:val="24"/>
          <w:szCs w:val="24"/>
          <w:lang w:val="el-GR"/>
        </w:rPr>
        <w:t>κή εκπαίδευση των εκπαιδευτικών.</w:t>
      </w:r>
    </w:p>
    <w:p w:rsidR="007C3C9D" w:rsidRDefault="002C15CA" w:rsidP="00FF4B43">
      <w:pPr>
        <w:pStyle w:val="a3"/>
        <w:numPr>
          <w:ilvl w:val="0"/>
          <w:numId w:val="1"/>
        </w:numPr>
        <w:jc w:val="both"/>
        <w:rPr>
          <w:rFonts w:ascii="Times New Roman" w:hAnsi="Times New Roman" w:cs="Times New Roman"/>
          <w:sz w:val="24"/>
          <w:szCs w:val="24"/>
          <w:lang w:val="el-GR"/>
        </w:rPr>
      </w:pPr>
      <w:r w:rsidRPr="007C3C9D">
        <w:rPr>
          <w:rFonts w:ascii="Times New Roman" w:hAnsi="Times New Roman" w:cs="Times New Roman"/>
          <w:sz w:val="24"/>
          <w:szCs w:val="24"/>
          <w:lang w:val="el-GR"/>
        </w:rPr>
        <w:t>Η πρόταση του ΙΕΠ για την «παιδαγωγική και διδακτική επάρκεια»</w:t>
      </w:r>
      <w:r w:rsidR="008156B7" w:rsidRPr="007C3C9D">
        <w:rPr>
          <w:rFonts w:ascii="Times New Roman" w:hAnsi="Times New Roman" w:cs="Times New Roman"/>
          <w:sz w:val="24"/>
          <w:szCs w:val="24"/>
          <w:lang w:val="el-GR"/>
        </w:rPr>
        <w:t xml:space="preserve"> αντιμετωπίζει το επάγγελμα του δασκάλου ως μια υπόθεση τεχνικής και πρακτικής υφής για το οποίο μπορεί να γίνει κατάρτιση και πιστοποίηση με μια σειρά </w:t>
      </w:r>
      <w:r w:rsidR="00E56CE3" w:rsidRPr="007C3C9D">
        <w:rPr>
          <w:rFonts w:ascii="Times New Roman" w:hAnsi="Times New Roman" w:cs="Times New Roman"/>
          <w:sz w:val="24"/>
          <w:szCs w:val="24"/>
        </w:rPr>
        <w:t>fast</w:t>
      </w:r>
      <w:r w:rsidR="00E56CE3" w:rsidRPr="007C3C9D">
        <w:rPr>
          <w:rFonts w:ascii="Times New Roman" w:hAnsi="Times New Roman" w:cs="Times New Roman"/>
          <w:sz w:val="24"/>
          <w:szCs w:val="24"/>
          <w:lang w:val="el-GR"/>
        </w:rPr>
        <w:t xml:space="preserve"> </w:t>
      </w:r>
      <w:r w:rsidR="00E56CE3" w:rsidRPr="007C3C9D">
        <w:rPr>
          <w:rFonts w:ascii="Times New Roman" w:hAnsi="Times New Roman" w:cs="Times New Roman"/>
          <w:sz w:val="24"/>
          <w:szCs w:val="24"/>
        </w:rPr>
        <w:t>track</w:t>
      </w:r>
      <w:r w:rsidR="00E56CE3" w:rsidRPr="007C3C9D">
        <w:rPr>
          <w:rFonts w:ascii="Times New Roman" w:hAnsi="Times New Roman" w:cs="Times New Roman"/>
          <w:sz w:val="24"/>
          <w:szCs w:val="24"/>
          <w:lang w:val="el-GR"/>
        </w:rPr>
        <w:t xml:space="preserve"> </w:t>
      </w:r>
      <w:r w:rsidR="001E4A5F">
        <w:rPr>
          <w:rFonts w:ascii="Times New Roman" w:hAnsi="Times New Roman" w:cs="Times New Roman"/>
          <w:sz w:val="24"/>
          <w:szCs w:val="24"/>
          <w:lang w:val="el-GR"/>
        </w:rPr>
        <w:t xml:space="preserve">σεμιναρίων. Επιπλέον, </w:t>
      </w:r>
      <w:r w:rsidR="008156B7" w:rsidRPr="007C3C9D">
        <w:rPr>
          <w:rFonts w:ascii="Times New Roman" w:hAnsi="Times New Roman" w:cs="Times New Roman"/>
          <w:sz w:val="24"/>
          <w:szCs w:val="24"/>
          <w:lang w:val="el-GR"/>
        </w:rPr>
        <w:t xml:space="preserve">θέτει σε αμφισβήτηση τα επαγγελματικά δικαιώματα </w:t>
      </w:r>
      <w:r w:rsidR="00775C8E" w:rsidRPr="007C3C9D">
        <w:rPr>
          <w:rFonts w:ascii="Times New Roman" w:hAnsi="Times New Roman" w:cs="Times New Roman"/>
          <w:sz w:val="24"/>
          <w:szCs w:val="24"/>
          <w:lang w:val="el-GR"/>
        </w:rPr>
        <w:t xml:space="preserve">όλων ανεξαιρέτως των εν ενεργεία εκπαιδευτικών. Αφενός αμφισβητεί το επαγγελματικό δικαίωμα των συναδέλφων της δευτεροβάθμιας να διδάσκουν χωρίς αυτήν, αφετέρου συνδέεται με τη δυνατότητα ειδικοτήτων της δευτεροβάθμιας, όπως οι φιλόλογοι, φυσικοί, μαθηματικοί κλπ. να διδάσκουν στις τελευταίες τάξεις του Δημοτικού. Διαδικασία που σχετίζεται με ποικίλα αντιδραστικά σενάρια αναδιάρθρωσης των βαθμίδων εκπαίδευσης και του </w:t>
      </w:r>
      <w:proofErr w:type="spellStart"/>
      <w:r w:rsidR="00775C8E" w:rsidRPr="007C3C9D">
        <w:rPr>
          <w:rFonts w:ascii="Times New Roman" w:hAnsi="Times New Roman" w:cs="Times New Roman"/>
          <w:sz w:val="24"/>
          <w:szCs w:val="24"/>
          <w:lang w:val="el-GR"/>
        </w:rPr>
        <w:t>προσοντολογίου</w:t>
      </w:r>
      <w:proofErr w:type="spellEnd"/>
      <w:r w:rsidR="00775C8E" w:rsidRPr="007C3C9D">
        <w:rPr>
          <w:rFonts w:ascii="Times New Roman" w:hAnsi="Times New Roman" w:cs="Times New Roman"/>
          <w:sz w:val="24"/>
          <w:szCs w:val="24"/>
          <w:lang w:val="el-GR"/>
        </w:rPr>
        <w:t xml:space="preserve"> επαγγελματικών δικαιωμάτων. </w:t>
      </w:r>
    </w:p>
    <w:p w:rsidR="002C15CA" w:rsidRPr="007C3C9D" w:rsidRDefault="00775C8E" w:rsidP="007C3C9D">
      <w:pPr>
        <w:pStyle w:val="a3"/>
        <w:jc w:val="both"/>
        <w:rPr>
          <w:rFonts w:ascii="Times New Roman" w:hAnsi="Times New Roman" w:cs="Times New Roman"/>
          <w:sz w:val="24"/>
          <w:szCs w:val="24"/>
          <w:lang w:val="el-GR"/>
        </w:rPr>
      </w:pPr>
      <w:r w:rsidRPr="007C3C9D">
        <w:rPr>
          <w:rFonts w:ascii="Times New Roman" w:hAnsi="Times New Roman" w:cs="Times New Roman"/>
          <w:sz w:val="24"/>
          <w:szCs w:val="24"/>
          <w:lang w:val="el-GR"/>
        </w:rPr>
        <w:t>Τέλος, η πρόταση του ΙΕΠ προβλέπει διαδικασίες ατομικής αξιολόγησης για το νεοδιόριστο, ενώ αναφέρεται και σε «ενδεχόμενο παράβολο τελών εγγραφής», με δυο λόγια, προβλέπει δίδακτρα!</w:t>
      </w:r>
      <w:r w:rsidR="008156B7" w:rsidRPr="007C3C9D">
        <w:rPr>
          <w:rFonts w:ascii="Times New Roman" w:hAnsi="Times New Roman" w:cs="Times New Roman"/>
          <w:sz w:val="24"/>
          <w:szCs w:val="24"/>
          <w:lang w:val="el-GR"/>
        </w:rPr>
        <w:br/>
      </w:r>
    </w:p>
    <w:p w:rsidR="007C3C9D" w:rsidRDefault="00775C8E" w:rsidP="007C3C9D">
      <w:pPr>
        <w:pStyle w:val="a3"/>
        <w:numPr>
          <w:ilvl w:val="0"/>
          <w:numId w:val="1"/>
        </w:numPr>
        <w:jc w:val="both"/>
        <w:rPr>
          <w:rFonts w:ascii="Times New Roman" w:hAnsi="Times New Roman" w:cs="Times New Roman"/>
          <w:sz w:val="24"/>
          <w:szCs w:val="24"/>
          <w:lang w:val="el-GR"/>
        </w:rPr>
      </w:pPr>
      <w:r w:rsidRPr="007C3C9D">
        <w:rPr>
          <w:rFonts w:ascii="Times New Roman" w:hAnsi="Times New Roman" w:cs="Times New Roman"/>
          <w:sz w:val="24"/>
          <w:szCs w:val="24"/>
          <w:lang w:val="el-GR"/>
        </w:rPr>
        <w:t>Από την άλλη πλευρά, δ</w:t>
      </w:r>
      <w:r w:rsidR="002C15CA" w:rsidRPr="007C3C9D">
        <w:rPr>
          <w:rFonts w:ascii="Times New Roman" w:hAnsi="Times New Roman" w:cs="Times New Roman"/>
          <w:sz w:val="24"/>
          <w:szCs w:val="24"/>
          <w:lang w:val="el-GR"/>
        </w:rPr>
        <w:t>ιαφωνούμε ριζικά με όσους υπερασπίζονται τη σημερινή κατάσταση πραγμάτων στις καθηγητικές σχολές. Σύμφωνα με αυτή την άποψη, η Παιδαγωγική δεν είναι επιστήμη αλλά σύνολο κάποιων διδακτικών τεχνικών και, επομένως, η γνώση ενός επιστημονικού αντικειμένου είναι, από μόνη της, αρκετή για τη διδασκαλία του. Σε αυτή την περίπτωση, τα πράγματα μπορούν να παραμείνουν ως έχουν στις βασικές σπουδές των εκπαιδευτικών ή, στην καλύτερη περίπτωση, το πρόγραμμα σπουδών να εμπλουτιστεί με</w:t>
      </w:r>
      <w:r w:rsidR="007C3C9D">
        <w:rPr>
          <w:rFonts w:ascii="Times New Roman" w:hAnsi="Times New Roman" w:cs="Times New Roman"/>
          <w:sz w:val="24"/>
          <w:szCs w:val="24"/>
          <w:lang w:val="el-GR"/>
        </w:rPr>
        <w:t xml:space="preserve"> ένα ή δύο μαθήματα διδακτικής.</w:t>
      </w:r>
    </w:p>
    <w:p w:rsidR="00426316" w:rsidRPr="007C3C9D" w:rsidRDefault="00426316" w:rsidP="007C3C9D">
      <w:pPr>
        <w:pStyle w:val="a3"/>
        <w:numPr>
          <w:ilvl w:val="0"/>
          <w:numId w:val="1"/>
        </w:numPr>
        <w:jc w:val="both"/>
        <w:rPr>
          <w:rFonts w:ascii="Times New Roman" w:hAnsi="Times New Roman" w:cs="Times New Roman"/>
          <w:sz w:val="24"/>
          <w:szCs w:val="24"/>
          <w:lang w:val="el-GR"/>
        </w:rPr>
      </w:pPr>
      <w:r w:rsidRPr="007C3C9D">
        <w:rPr>
          <w:rFonts w:ascii="Times New Roman" w:hAnsi="Times New Roman" w:cs="Times New Roman"/>
          <w:sz w:val="24"/>
          <w:szCs w:val="24"/>
          <w:lang w:val="el-GR"/>
        </w:rPr>
        <w:lastRenderedPageBreak/>
        <w:t xml:space="preserve">Απέναντι σε αυτή την κατάσταση, όπου η νεοφιλελεύθερη εκπαιδευτική πολιτική της κυβέρνησης διασταυρώνεται με τις επιδιώξεις και τα ιδιαίτερα συμφέροντα των Πανεπιστημιακών Σχολών, </w:t>
      </w:r>
      <w:r w:rsidR="00775C8E" w:rsidRPr="007C3C9D">
        <w:rPr>
          <w:rFonts w:ascii="Times New Roman" w:hAnsi="Times New Roman" w:cs="Times New Roman"/>
          <w:sz w:val="24"/>
          <w:szCs w:val="24"/>
          <w:lang w:val="el-GR"/>
        </w:rPr>
        <w:t>τ</w:t>
      </w:r>
      <w:r w:rsidRPr="007C3C9D">
        <w:rPr>
          <w:rFonts w:ascii="Times New Roman" w:hAnsi="Times New Roman" w:cs="Times New Roman"/>
          <w:sz w:val="24"/>
          <w:szCs w:val="24"/>
          <w:lang w:val="el-GR"/>
        </w:rPr>
        <w:t>ο εκπαιδευτικό κίνημα δεν μπορεί να λε</w:t>
      </w:r>
      <w:r w:rsidR="007C3C9D">
        <w:rPr>
          <w:rFonts w:ascii="Times New Roman" w:hAnsi="Times New Roman" w:cs="Times New Roman"/>
          <w:sz w:val="24"/>
          <w:szCs w:val="24"/>
          <w:lang w:val="el-GR"/>
        </w:rPr>
        <w:t>ιτουργεί ούτε ως παράρτημα του Υ</w:t>
      </w:r>
      <w:r w:rsidRPr="007C3C9D">
        <w:rPr>
          <w:rFonts w:ascii="Times New Roman" w:hAnsi="Times New Roman" w:cs="Times New Roman"/>
          <w:sz w:val="24"/>
          <w:szCs w:val="24"/>
          <w:lang w:val="el-GR"/>
        </w:rPr>
        <w:t xml:space="preserve">πουργείου </w:t>
      </w:r>
      <w:r w:rsidR="007C3C9D">
        <w:rPr>
          <w:rFonts w:ascii="Times New Roman" w:hAnsi="Times New Roman" w:cs="Times New Roman"/>
          <w:sz w:val="24"/>
          <w:szCs w:val="24"/>
          <w:lang w:val="el-GR"/>
        </w:rPr>
        <w:t xml:space="preserve">Παιδείας </w:t>
      </w:r>
      <w:r w:rsidRPr="007C3C9D">
        <w:rPr>
          <w:rFonts w:ascii="Times New Roman" w:hAnsi="Times New Roman" w:cs="Times New Roman"/>
          <w:sz w:val="24"/>
          <w:szCs w:val="24"/>
          <w:lang w:val="el-GR"/>
        </w:rPr>
        <w:t>ούτε ως ουρά της Φιλοσοφικής ή κάποιου άλλου πανεπιστημιακού τμήματος.</w:t>
      </w:r>
      <w:r w:rsidR="00775C8E" w:rsidRPr="007C3C9D">
        <w:rPr>
          <w:rFonts w:ascii="Times New Roman" w:hAnsi="Times New Roman" w:cs="Times New Roman"/>
          <w:sz w:val="24"/>
          <w:szCs w:val="24"/>
          <w:lang w:val="el-GR"/>
        </w:rPr>
        <w:t xml:space="preserve"> Πρέπει να διαμορφώσει ξεκάθαρες θέσεις που θα υπερασπίζουν τα υλικά συμφέροντα όλων των εκπαιδευτικών ανεξαιρέτως και όχι μόνο μια</w:t>
      </w:r>
      <w:r w:rsidR="00545576">
        <w:rPr>
          <w:rFonts w:ascii="Times New Roman" w:hAnsi="Times New Roman" w:cs="Times New Roman"/>
          <w:sz w:val="24"/>
          <w:szCs w:val="24"/>
          <w:lang w:val="el-GR"/>
        </w:rPr>
        <w:t>ς υποκατηγορίας τους.</w:t>
      </w:r>
    </w:p>
    <w:p w:rsidR="00254DBC" w:rsidRPr="007C3C9D" w:rsidRDefault="008156B7" w:rsidP="00FF4B43">
      <w:pPr>
        <w:pStyle w:val="a3"/>
        <w:numPr>
          <w:ilvl w:val="0"/>
          <w:numId w:val="3"/>
        </w:numPr>
        <w:jc w:val="both"/>
        <w:rPr>
          <w:rFonts w:ascii="Times New Roman" w:hAnsi="Times New Roman" w:cs="Times New Roman"/>
          <w:sz w:val="24"/>
          <w:szCs w:val="24"/>
          <w:lang w:val="el-GR"/>
        </w:rPr>
      </w:pPr>
      <w:r w:rsidRPr="007C3C9D">
        <w:rPr>
          <w:rFonts w:ascii="Times New Roman" w:hAnsi="Times New Roman" w:cs="Times New Roman"/>
          <w:sz w:val="24"/>
          <w:szCs w:val="24"/>
          <w:lang w:val="el-GR"/>
        </w:rPr>
        <w:t>Υποστηρίζουμε την άποψη ότι η</w:t>
      </w:r>
      <w:r w:rsidR="002C15CA" w:rsidRPr="007C3C9D">
        <w:rPr>
          <w:rFonts w:ascii="Times New Roman" w:hAnsi="Times New Roman" w:cs="Times New Roman"/>
          <w:sz w:val="24"/>
          <w:szCs w:val="24"/>
          <w:lang w:val="el-GR"/>
        </w:rPr>
        <w:t xml:space="preserve"> παιδαγωγική είναι επιστήμη</w:t>
      </w:r>
      <w:r w:rsidRPr="007C3C9D">
        <w:rPr>
          <w:rFonts w:ascii="Times New Roman" w:hAnsi="Times New Roman" w:cs="Times New Roman"/>
          <w:sz w:val="24"/>
          <w:szCs w:val="24"/>
          <w:lang w:val="el-GR"/>
        </w:rPr>
        <w:t xml:space="preserve"> και όχι άθροισμα διδακτικών τεχνικών. </w:t>
      </w:r>
      <w:r w:rsidR="002C15CA" w:rsidRPr="007C3C9D">
        <w:rPr>
          <w:rFonts w:ascii="Times New Roman" w:hAnsi="Times New Roman" w:cs="Times New Roman"/>
          <w:sz w:val="24"/>
          <w:szCs w:val="24"/>
          <w:lang w:val="el-GR"/>
        </w:rPr>
        <w:t xml:space="preserve"> Οι εκπαιδευτικοί που καλούνται να διδάξουν στην πρωτοβάθμια ή δευτεροβάθμια εκπαίδευση πρέπει να είναι πρωτίστως παιδαγωγοί και, ταυτόχρονα, γνώστες των αντικειμένων που καλούνται να διδάξουν. Επομένως, το πρόγραμμα </w:t>
      </w:r>
      <w:r w:rsidR="00E56CE3" w:rsidRPr="007C3C9D">
        <w:rPr>
          <w:rFonts w:ascii="Times New Roman" w:hAnsi="Times New Roman" w:cs="Times New Roman"/>
          <w:sz w:val="24"/>
          <w:szCs w:val="24"/>
          <w:lang w:val="el-GR"/>
        </w:rPr>
        <w:t xml:space="preserve">αρχικών </w:t>
      </w:r>
      <w:r w:rsidR="002C15CA" w:rsidRPr="007C3C9D">
        <w:rPr>
          <w:rFonts w:ascii="Times New Roman" w:hAnsi="Times New Roman" w:cs="Times New Roman"/>
          <w:sz w:val="24"/>
          <w:szCs w:val="24"/>
          <w:lang w:val="el-GR"/>
        </w:rPr>
        <w:t>σπουδών τους πρέπει να περιλαμβάνει τις επιστήμες της αγωγής και ταυτόχρονα να καλύπτει τα αντικείμενα που καλούνται να διδάξουν.</w:t>
      </w:r>
    </w:p>
    <w:p w:rsidR="002C15CA" w:rsidRPr="007C3C9D" w:rsidRDefault="002C15CA" w:rsidP="00FF4B43">
      <w:pPr>
        <w:pStyle w:val="a3"/>
        <w:numPr>
          <w:ilvl w:val="0"/>
          <w:numId w:val="3"/>
        </w:numPr>
        <w:jc w:val="both"/>
        <w:rPr>
          <w:rFonts w:ascii="Times New Roman" w:hAnsi="Times New Roman" w:cs="Times New Roman"/>
          <w:sz w:val="24"/>
          <w:szCs w:val="24"/>
          <w:lang w:val="el-GR"/>
        </w:rPr>
      </w:pPr>
      <w:r w:rsidRPr="007C3C9D">
        <w:rPr>
          <w:rFonts w:ascii="Times New Roman" w:hAnsi="Times New Roman" w:cs="Times New Roman"/>
          <w:sz w:val="24"/>
          <w:szCs w:val="24"/>
          <w:lang w:val="el-GR"/>
        </w:rPr>
        <w:t>Οι σπουδές αυτές πρέπει να ολοκληρώνονται στον προπτυχιακό κύκλο και να οδηγούν στο βασικό πτυχίο που θα εξασφαλίζει πλήρη επαγγελματικά δικαιώματα χωρίς περαιτέρω διαδικασίες πιστοποιήσεων ή εξετάσεων. Οι παιδαγωγικές σπουδές πρέπει να οργανώνονται σε τμήματα που θα οδηγούν σε σαφή και διακριτά επαγγελματικά δικαιώματα στις ηλικίες 4 έως 6, 6 έως 12 και 12 έως 18 ετών.</w:t>
      </w:r>
    </w:p>
    <w:p w:rsidR="00AD690C" w:rsidRDefault="00254DBC" w:rsidP="00FF4B43">
      <w:pPr>
        <w:pStyle w:val="a3"/>
        <w:numPr>
          <w:ilvl w:val="0"/>
          <w:numId w:val="3"/>
        </w:numPr>
        <w:jc w:val="both"/>
        <w:rPr>
          <w:rFonts w:ascii="Times New Roman" w:hAnsi="Times New Roman" w:cs="Times New Roman"/>
          <w:sz w:val="24"/>
          <w:szCs w:val="24"/>
          <w:lang w:val="el-GR"/>
        </w:rPr>
      </w:pPr>
      <w:r w:rsidRPr="007C3C9D">
        <w:rPr>
          <w:rFonts w:ascii="Times New Roman" w:hAnsi="Times New Roman" w:cs="Times New Roman"/>
          <w:sz w:val="24"/>
          <w:szCs w:val="24"/>
          <w:lang w:val="el-GR"/>
        </w:rPr>
        <w:t xml:space="preserve">Η όποια διαδικασία αλλαγών στην αρχική εκπαίδευση των εκπαιδευτικών δεν μπορεί </w:t>
      </w:r>
      <w:r w:rsidR="00426316" w:rsidRPr="007C3C9D">
        <w:rPr>
          <w:rFonts w:ascii="Times New Roman" w:hAnsi="Times New Roman" w:cs="Times New Roman"/>
          <w:sz w:val="24"/>
          <w:szCs w:val="24"/>
          <w:lang w:val="el-GR"/>
        </w:rPr>
        <w:t xml:space="preserve">σε καμία περίπτωση </w:t>
      </w:r>
      <w:r w:rsidRPr="007C3C9D">
        <w:rPr>
          <w:rFonts w:ascii="Times New Roman" w:hAnsi="Times New Roman" w:cs="Times New Roman"/>
          <w:sz w:val="24"/>
          <w:szCs w:val="24"/>
          <w:lang w:val="el-GR"/>
        </w:rPr>
        <w:t>να αφορά τους απόφοιτους ή τους εν ενεργεία εκπαιδευτικούς τα επαγγελματικά δικαιώματα των οποίων πρέπει να διατηρηθούν απαραβίαστα.</w:t>
      </w:r>
      <w:r w:rsidR="002C15CA" w:rsidRPr="007C3C9D">
        <w:rPr>
          <w:rFonts w:ascii="Times New Roman" w:hAnsi="Times New Roman" w:cs="Times New Roman"/>
          <w:sz w:val="24"/>
          <w:szCs w:val="24"/>
          <w:lang w:val="el-GR"/>
        </w:rPr>
        <w:t xml:space="preserve"> Όπως απαραβίαστα πρέπει να διατηρηθούν τα επαγγελματικά δικαιώματα των νηπιαγωγών και των δασκάλων, για τις ηλικίες 4 έως 6 ετών και 6 έως 12 ετών αντίστοιχα.</w:t>
      </w:r>
    </w:p>
    <w:p w:rsidR="001137E7" w:rsidRPr="001137E7" w:rsidRDefault="001137E7" w:rsidP="001137E7">
      <w:pPr>
        <w:jc w:val="center"/>
        <w:rPr>
          <w:rFonts w:ascii="Times New Roman" w:hAnsi="Times New Roman" w:cs="Times New Roman"/>
          <w:sz w:val="24"/>
          <w:szCs w:val="24"/>
          <w:lang w:val="el-GR"/>
        </w:rPr>
      </w:pPr>
      <w:r>
        <w:rPr>
          <w:noProof/>
          <w:lang w:val="el-GR" w:eastAsia="el-GR"/>
        </w:rPr>
        <w:drawing>
          <wp:inline distT="0" distB="0" distL="0" distR="0">
            <wp:extent cx="5448300" cy="1800225"/>
            <wp:effectExtent l="0" t="0" r="0" b="9525"/>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8300" cy="1800225"/>
                    </a:xfrm>
                    <a:prstGeom prst="rect">
                      <a:avLst/>
                    </a:prstGeom>
                    <a:noFill/>
                    <a:ln>
                      <a:noFill/>
                    </a:ln>
                  </pic:spPr>
                </pic:pic>
              </a:graphicData>
            </a:graphic>
          </wp:inline>
        </w:drawing>
      </w:r>
      <w:bookmarkStart w:id="0" w:name="_GoBack"/>
      <w:bookmarkEnd w:id="0"/>
    </w:p>
    <w:sectPr w:rsidR="001137E7" w:rsidRPr="001137E7" w:rsidSect="00775C8E">
      <w:pgSz w:w="12240" w:h="15840"/>
      <w:pgMar w:top="1440" w:right="99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666"/>
    <w:multiLevelType w:val="hybridMultilevel"/>
    <w:tmpl w:val="F65A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50953"/>
    <w:multiLevelType w:val="hybridMultilevel"/>
    <w:tmpl w:val="DCA8C4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8F7778F"/>
    <w:multiLevelType w:val="hybridMultilevel"/>
    <w:tmpl w:val="B902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9B3147"/>
    <w:multiLevelType w:val="multilevel"/>
    <w:tmpl w:val="44B4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DBC"/>
    <w:rsid w:val="001137E7"/>
    <w:rsid w:val="001E4A5F"/>
    <w:rsid w:val="00254DBC"/>
    <w:rsid w:val="002C15CA"/>
    <w:rsid w:val="00426316"/>
    <w:rsid w:val="004C4362"/>
    <w:rsid w:val="00545576"/>
    <w:rsid w:val="00576B06"/>
    <w:rsid w:val="00586AC6"/>
    <w:rsid w:val="00775C8E"/>
    <w:rsid w:val="007C3C9D"/>
    <w:rsid w:val="008156B7"/>
    <w:rsid w:val="009744BA"/>
    <w:rsid w:val="00AD690C"/>
    <w:rsid w:val="00D54503"/>
    <w:rsid w:val="00E56CE3"/>
    <w:rsid w:val="00EF3618"/>
    <w:rsid w:val="00F46911"/>
    <w:rsid w:val="00FF4B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156B7"/>
    <w:rPr>
      <w:color w:val="0000FF"/>
      <w:u w:val="single"/>
    </w:rPr>
  </w:style>
  <w:style w:type="paragraph" w:styleId="a3">
    <w:name w:val="List Paragraph"/>
    <w:basedOn w:val="a"/>
    <w:uiPriority w:val="34"/>
    <w:qFormat/>
    <w:rsid w:val="008156B7"/>
    <w:pPr>
      <w:ind w:left="720"/>
      <w:contextualSpacing/>
    </w:pPr>
  </w:style>
  <w:style w:type="paragraph" w:styleId="a4">
    <w:name w:val="Body Text"/>
    <w:basedOn w:val="a"/>
    <w:link w:val="Char"/>
    <w:semiHidden/>
    <w:unhideWhenUsed/>
    <w:rsid w:val="007C3C9D"/>
    <w:pPr>
      <w:widowControl w:val="0"/>
      <w:suppressAutoHyphens/>
      <w:spacing w:after="120" w:line="240" w:lineRule="auto"/>
    </w:pPr>
    <w:rPr>
      <w:rFonts w:ascii="Times New Roman" w:eastAsia="SimSun" w:hAnsi="Times New Roman" w:cs="Mangal"/>
      <w:kern w:val="2"/>
      <w:sz w:val="24"/>
      <w:szCs w:val="24"/>
      <w:lang w:val="el-GR" w:eastAsia="hi-IN" w:bidi="hi-IN"/>
    </w:rPr>
  </w:style>
  <w:style w:type="character" w:customStyle="1" w:styleId="Char">
    <w:name w:val="Σώμα κειμένου Char"/>
    <w:basedOn w:val="a0"/>
    <w:link w:val="a4"/>
    <w:semiHidden/>
    <w:rsid w:val="007C3C9D"/>
    <w:rPr>
      <w:rFonts w:ascii="Times New Roman" w:eastAsia="SimSun" w:hAnsi="Times New Roman" w:cs="Mangal"/>
      <w:kern w:val="2"/>
      <w:sz w:val="24"/>
      <w:szCs w:val="24"/>
      <w:lang w:val="el-GR" w:eastAsia="hi-IN" w:bidi="hi-IN"/>
    </w:rPr>
  </w:style>
</w:styles>
</file>

<file path=word/webSettings.xml><?xml version="1.0" encoding="utf-8"?>
<w:webSettings xmlns:r="http://schemas.openxmlformats.org/officeDocument/2006/relationships" xmlns:w="http://schemas.openxmlformats.org/wordprocessingml/2006/main">
  <w:divs>
    <w:div w:id="503204287">
      <w:bodyDiv w:val="1"/>
      <w:marLeft w:val="0"/>
      <w:marRight w:val="0"/>
      <w:marTop w:val="0"/>
      <w:marBottom w:val="0"/>
      <w:divBdr>
        <w:top w:val="none" w:sz="0" w:space="0" w:color="auto"/>
        <w:left w:val="none" w:sz="0" w:space="0" w:color="auto"/>
        <w:bottom w:val="none" w:sz="0" w:space="0" w:color="auto"/>
        <w:right w:val="none" w:sz="0" w:space="0" w:color="auto"/>
      </w:divBdr>
    </w:div>
    <w:div w:id="13707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Δημοτικό Σχολείο</cp:lastModifiedBy>
  <cp:revision>2</cp:revision>
  <dcterms:created xsi:type="dcterms:W3CDTF">2017-12-05T06:12:00Z</dcterms:created>
  <dcterms:modified xsi:type="dcterms:W3CDTF">2017-12-05T06:12:00Z</dcterms:modified>
</cp:coreProperties>
</file>