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ΣΥΛΛΟΓΟΣ ΕΚΠΑΙΔΕΥΤΙΚΩΝ Π. </w:t>
      </w:r>
      <w:r>
        <w:rPr>
          <w:rFonts w:ascii="Candara" w:hAnsi="Candara"/>
          <w:b/>
          <w:sz w:val="24"/>
          <w:szCs w:val="24"/>
        </w:rPr>
        <w:t>Ε.                    Μαρούσι  5</w:t>
      </w:r>
      <w:r w:rsidRPr="00AB7775">
        <w:rPr>
          <w:rFonts w:ascii="Candara" w:hAnsi="Candara"/>
          <w:b/>
          <w:sz w:val="24"/>
          <w:szCs w:val="24"/>
        </w:rPr>
        <w:t xml:space="preserve">– 11 – 2020                                                                                                           </w:t>
      </w:r>
    </w:p>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          ΑΜΑΡΟΥΣΙΟΥ                                                   </w:t>
      </w:r>
      <w:r>
        <w:rPr>
          <w:rFonts w:ascii="Candara" w:hAnsi="Candara"/>
          <w:b/>
          <w:sz w:val="24"/>
          <w:szCs w:val="24"/>
        </w:rPr>
        <w:t>Αρ. Πρ.: 296</w:t>
      </w:r>
    </w:p>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Ταχ. Δ/νση: Μαραθωνοδρόμου 54                                            </w:t>
      </w:r>
    </w:p>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Τ. Κ. 15124 Μαρούσι                                                  </w:t>
      </w:r>
    </w:p>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Τηλ.: 210 8020788                                                                                          </w:t>
      </w:r>
    </w:p>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Πληροφ.: Φ. Καββαδία (6932628101)     </w:t>
      </w:r>
    </w:p>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Email:syll2grafeio@gmail.com                                               </w:t>
      </w:r>
    </w:p>
    <w:p w:rsidR="00AB7775" w:rsidRPr="00AB7775" w:rsidRDefault="00AB7775" w:rsidP="00AB7775">
      <w:pPr>
        <w:spacing w:after="0" w:line="240" w:lineRule="auto"/>
        <w:jc w:val="both"/>
        <w:rPr>
          <w:rFonts w:ascii="Candara" w:hAnsi="Candara"/>
          <w:b/>
          <w:sz w:val="24"/>
          <w:szCs w:val="24"/>
        </w:rPr>
      </w:pPr>
      <w:r w:rsidRPr="00AB7775">
        <w:rPr>
          <w:rFonts w:ascii="Candara" w:hAnsi="Candara"/>
          <w:b/>
          <w:sz w:val="24"/>
          <w:szCs w:val="24"/>
        </w:rPr>
        <w:t xml:space="preserve">Δικτυακός τόπος: http//: </w:t>
      </w:r>
      <w:hyperlink r:id="rId6" w:history="1">
        <w:r w:rsidRPr="00AB7775">
          <w:rPr>
            <w:rStyle w:val="-"/>
            <w:rFonts w:ascii="Candara" w:hAnsi="Candara"/>
            <w:b/>
            <w:sz w:val="24"/>
            <w:szCs w:val="24"/>
          </w:rPr>
          <w:t>www.syllogosekpaideutikonpeamarousisou.gr</w:t>
        </w:r>
      </w:hyperlink>
    </w:p>
    <w:p w:rsidR="00AB7775" w:rsidRPr="00AB7775" w:rsidRDefault="00AB7775" w:rsidP="00AB7775">
      <w:pPr>
        <w:spacing w:after="0" w:line="240" w:lineRule="auto"/>
        <w:jc w:val="both"/>
        <w:rPr>
          <w:rFonts w:ascii="Candara" w:hAnsi="Candara"/>
          <w:b/>
          <w:sz w:val="24"/>
          <w:szCs w:val="24"/>
        </w:rPr>
      </w:pPr>
    </w:p>
    <w:p w:rsidR="00AB7775" w:rsidRPr="00AB7775" w:rsidRDefault="00AB7775" w:rsidP="00AB7775">
      <w:pPr>
        <w:spacing w:after="0" w:line="240" w:lineRule="auto"/>
        <w:jc w:val="both"/>
        <w:rPr>
          <w:rFonts w:ascii="Candara" w:hAnsi="Candara"/>
          <w:b/>
          <w:sz w:val="24"/>
          <w:szCs w:val="24"/>
        </w:rPr>
      </w:pPr>
    </w:p>
    <w:p w:rsidR="00AB7775" w:rsidRDefault="00AB7775" w:rsidP="00AB7775">
      <w:pPr>
        <w:spacing w:after="0" w:line="360" w:lineRule="auto"/>
        <w:jc w:val="right"/>
        <w:rPr>
          <w:rFonts w:ascii="Candara" w:hAnsi="Candara"/>
          <w:b/>
          <w:sz w:val="24"/>
          <w:szCs w:val="24"/>
        </w:rPr>
      </w:pPr>
      <w:r w:rsidRPr="00AB7775">
        <w:rPr>
          <w:rFonts w:ascii="Candara" w:hAnsi="Candara"/>
          <w:b/>
          <w:sz w:val="24"/>
          <w:szCs w:val="24"/>
        </w:rPr>
        <w:t>Προς:</w:t>
      </w:r>
      <w:r>
        <w:rPr>
          <w:rFonts w:ascii="Candara" w:hAnsi="Candara"/>
          <w:b/>
          <w:sz w:val="24"/>
          <w:szCs w:val="24"/>
        </w:rPr>
        <w:t xml:space="preserve"> Δ/νση Π. Ε. Β΄ Αθήνας</w:t>
      </w:r>
    </w:p>
    <w:p w:rsidR="00125A82" w:rsidRDefault="00AB7775" w:rsidP="00AB7775">
      <w:pPr>
        <w:spacing w:after="0" w:line="360" w:lineRule="auto"/>
        <w:jc w:val="right"/>
        <w:rPr>
          <w:rFonts w:ascii="Candara" w:hAnsi="Candara"/>
          <w:b/>
          <w:sz w:val="24"/>
          <w:szCs w:val="24"/>
        </w:rPr>
      </w:pPr>
      <w:r>
        <w:rPr>
          <w:rFonts w:ascii="Candara" w:hAnsi="Candara"/>
          <w:b/>
          <w:sz w:val="24"/>
          <w:szCs w:val="24"/>
        </w:rPr>
        <w:t xml:space="preserve">Κοινοποίηση: Δ.Ο.Ε., Συλλόγους Εκπ/κών Π. Ε. της χώρας, Μέλη του Συλλόγου μας  </w:t>
      </w:r>
    </w:p>
    <w:p w:rsidR="00AB7775" w:rsidRPr="00AB7775" w:rsidRDefault="00AB7775" w:rsidP="00AB7775">
      <w:pPr>
        <w:spacing w:after="0" w:line="360" w:lineRule="auto"/>
        <w:jc w:val="right"/>
        <w:rPr>
          <w:rFonts w:ascii="Candara" w:eastAsia="Times New Roman" w:hAnsi="Candara" w:cs="Courier New"/>
          <w:color w:val="000000"/>
          <w:sz w:val="24"/>
          <w:szCs w:val="24"/>
          <w:lang w:eastAsia="el-GR"/>
        </w:rPr>
      </w:pPr>
    </w:p>
    <w:p w:rsidR="00125A82" w:rsidRDefault="00AB7775" w:rsidP="00AB7775">
      <w:pPr>
        <w:spacing w:after="0" w:line="240" w:lineRule="auto"/>
        <w:jc w:val="both"/>
        <w:rPr>
          <w:rFonts w:ascii="Candara" w:eastAsia="Times New Roman" w:hAnsi="Candara" w:cs="Courier New"/>
          <w:b/>
          <w:color w:val="000000"/>
          <w:sz w:val="24"/>
          <w:szCs w:val="24"/>
          <w:lang w:eastAsia="el-GR"/>
        </w:rPr>
      </w:pPr>
      <w:r>
        <w:rPr>
          <w:rFonts w:ascii="Candara" w:eastAsia="Times New Roman" w:hAnsi="Candara" w:cs="Courier New"/>
          <w:b/>
          <w:color w:val="000000"/>
          <w:sz w:val="24"/>
          <w:szCs w:val="24"/>
          <w:lang w:eastAsia="el-GR"/>
        </w:rPr>
        <w:t xml:space="preserve">Θέμα: « </w:t>
      </w:r>
      <w:bookmarkStart w:id="0" w:name="_GoBack"/>
      <w:r w:rsidR="00125A82" w:rsidRPr="00125A82">
        <w:rPr>
          <w:rFonts w:ascii="Candara" w:eastAsia="Times New Roman" w:hAnsi="Candara" w:cs="Courier New"/>
          <w:b/>
          <w:color w:val="000000"/>
          <w:sz w:val="24"/>
          <w:szCs w:val="24"/>
          <w:lang w:eastAsia="el-GR"/>
        </w:rPr>
        <w:t>Παράνομη η διαδικασία πραγματοποίησης των εκλογών για την</w:t>
      </w:r>
      <w:r w:rsidR="00125A82">
        <w:rPr>
          <w:rFonts w:ascii="Candara" w:eastAsia="Times New Roman" w:hAnsi="Candara" w:cs="Courier New"/>
          <w:b/>
          <w:color w:val="000000"/>
          <w:sz w:val="24"/>
          <w:szCs w:val="24"/>
          <w:lang w:eastAsia="el-GR"/>
        </w:rPr>
        <w:t xml:space="preserve"> ανάδειξη αιρετών εκπροσώπων στο</w:t>
      </w:r>
      <w:r w:rsidR="00125A82" w:rsidRPr="00125A82">
        <w:rPr>
          <w:rFonts w:ascii="Candara" w:eastAsia="Times New Roman" w:hAnsi="Candara" w:cs="Courier New"/>
          <w:b/>
          <w:color w:val="000000"/>
          <w:sz w:val="24"/>
          <w:szCs w:val="24"/>
          <w:lang w:eastAsia="el-GR"/>
        </w:rPr>
        <w:t xml:space="preserve"> </w:t>
      </w:r>
      <w:r w:rsidR="00823495">
        <w:rPr>
          <w:rFonts w:ascii="Candara" w:eastAsia="Times New Roman" w:hAnsi="Candara" w:cs="Courier New"/>
          <w:b/>
          <w:color w:val="000000"/>
          <w:sz w:val="24"/>
          <w:szCs w:val="24"/>
          <w:lang w:eastAsia="el-GR"/>
        </w:rPr>
        <w:t>Π.Υ.Σ.</w:t>
      </w:r>
      <w:r>
        <w:rPr>
          <w:rFonts w:ascii="Candara" w:eastAsia="Times New Roman" w:hAnsi="Candara" w:cs="Courier New"/>
          <w:b/>
          <w:color w:val="000000"/>
          <w:sz w:val="24"/>
          <w:szCs w:val="24"/>
          <w:lang w:eastAsia="el-GR"/>
        </w:rPr>
        <w:t xml:space="preserve">Π.Ε. της Δ/νσης Π. Ε. Β΄ Αθήνας </w:t>
      </w:r>
      <w:bookmarkEnd w:id="0"/>
      <w:r>
        <w:rPr>
          <w:rFonts w:ascii="Candara" w:eastAsia="Times New Roman" w:hAnsi="Candara" w:cs="Courier New"/>
          <w:b/>
          <w:color w:val="000000"/>
          <w:sz w:val="24"/>
          <w:szCs w:val="24"/>
          <w:lang w:eastAsia="el-GR"/>
        </w:rPr>
        <w:t>».</w:t>
      </w:r>
    </w:p>
    <w:p w:rsidR="00125A82" w:rsidRDefault="00125A82" w:rsidP="00AB7775">
      <w:pPr>
        <w:spacing w:after="0" w:line="240" w:lineRule="auto"/>
        <w:jc w:val="both"/>
        <w:rPr>
          <w:rFonts w:ascii="Candara" w:eastAsia="Times New Roman" w:hAnsi="Candara" w:cs="Courier New"/>
          <w:color w:val="000000"/>
          <w:sz w:val="24"/>
          <w:szCs w:val="24"/>
          <w:lang w:eastAsia="el-GR"/>
        </w:rPr>
      </w:pPr>
    </w:p>
    <w:p w:rsidR="0042179C" w:rsidRPr="00D12EE5" w:rsidRDefault="00823495" w:rsidP="00AB7775">
      <w:pPr>
        <w:spacing w:after="0" w:line="240" w:lineRule="auto"/>
        <w:jc w:val="both"/>
        <w:rPr>
          <w:rFonts w:ascii="Candara" w:eastAsia="Times New Roman" w:hAnsi="Candara" w:cs="Courier New"/>
          <w:color w:val="000000"/>
          <w:sz w:val="24"/>
          <w:szCs w:val="24"/>
          <w:lang w:eastAsia="el-GR"/>
        </w:rPr>
      </w:pPr>
      <w:r>
        <w:rPr>
          <w:rFonts w:ascii="Candara" w:eastAsia="Times New Roman" w:hAnsi="Candara" w:cs="Courier New"/>
          <w:color w:val="000000"/>
          <w:sz w:val="24"/>
          <w:szCs w:val="24"/>
          <w:lang w:eastAsia="el-GR"/>
        </w:rPr>
        <w:t>Κύριε</w:t>
      </w:r>
      <w:r w:rsidR="0042179C" w:rsidRPr="00D12EE5">
        <w:rPr>
          <w:rFonts w:ascii="Candara" w:eastAsia="Times New Roman" w:hAnsi="Candara" w:cs="Courier New"/>
          <w:color w:val="000000"/>
          <w:sz w:val="24"/>
          <w:szCs w:val="24"/>
          <w:lang w:eastAsia="el-GR"/>
        </w:rPr>
        <w:t xml:space="preserve"> </w:t>
      </w:r>
      <w:r>
        <w:rPr>
          <w:rFonts w:ascii="Candara" w:eastAsia="Times New Roman" w:hAnsi="Candara" w:cs="Courier New"/>
          <w:color w:val="000000"/>
          <w:sz w:val="24"/>
          <w:szCs w:val="24"/>
          <w:lang w:eastAsia="el-GR"/>
        </w:rPr>
        <w:t xml:space="preserve"> Διευθυντή</w:t>
      </w:r>
    </w:p>
    <w:p w:rsidR="00074DC2" w:rsidRPr="00D12EE5" w:rsidRDefault="00074DC2" w:rsidP="00AB7775">
      <w:pPr>
        <w:spacing w:after="0" w:line="240" w:lineRule="auto"/>
        <w:ind w:firstLine="720"/>
        <w:jc w:val="both"/>
        <w:rPr>
          <w:rFonts w:ascii="Candara" w:eastAsia="Times New Roman" w:hAnsi="Candara" w:cs="Courier New"/>
          <w:b/>
          <w:color w:val="000000"/>
          <w:sz w:val="24"/>
          <w:szCs w:val="24"/>
          <w:lang w:eastAsia="el-GR"/>
        </w:rPr>
      </w:pPr>
    </w:p>
    <w:p w:rsidR="0042179C" w:rsidRPr="00130391" w:rsidRDefault="00D12EE5" w:rsidP="00AB7775">
      <w:pPr>
        <w:spacing w:after="0" w:line="240" w:lineRule="auto"/>
        <w:ind w:firstLine="720"/>
        <w:jc w:val="both"/>
        <w:rPr>
          <w:rFonts w:ascii="Candara" w:eastAsia="Times New Roman" w:hAnsi="Candara" w:cs="Courier New"/>
          <w:sz w:val="24"/>
          <w:szCs w:val="24"/>
          <w:lang w:eastAsia="el-GR"/>
        </w:rPr>
      </w:pPr>
      <w:r>
        <w:rPr>
          <w:rFonts w:ascii="Candara" w:eastAsia="Times New Roman" w:hAnsi="Candara" w:cs="Courier New"/>
          <w:color w:val="000000"/>
          <w:sz w:val="24"/>
          <w:szCs w:val="24"/>
          <w:lang w:eastAsia="el-GR"/>
        </w:rPr>
        <w:t xml:space="preserve">Όπως </w:t>
      </w:r>
      <w:r w:rsidR="0042179C" w:rsidRPr="00D12EE5">
        <w:rPr>
          <w:rFonts w:ascii="Candara" w:eastAsia="Times New Roman" w:hAnsi="Candara" w:cs="Courier New"/>
          <w:color w:val="000000"/>
          <w:sz w:val="24"/>
          <w:szCs w:val="24"/>
          <w:lang w:eastAsia="el-GR"/>
        </w:rPr>
        <w:t xml:space="preserve">γνωρίζετε, </w:t>
      </w:r>
      <w:r w:rsidR="00E418AF">
        <w:rPr>
          <w:rFonts w:ascii="Candara" w:eastAsia="Times New Roman" w:hAnsi="Candara" w:cs="Courier New"/>
          <w:color w:val="000000"/>
          <w:sz w:val="24"/>
          <w:szCs w:val="24"/>
          <w:lang w:eastAsia="el-GR"/>
        </w:rPr>
        <w:t>ο Σύλλογός μας/</w:t>
      </w:r>
      <w:r w:rsidR="00823495">
        <w:rPr>
          <w:rFonts w:ascii="Candara" w:eastAsia="Times New Roman" w:hAnsi="Candara" w:cs="Courier New"/>
          <w:color w:val="000000"/>
          <w:sz w:val="24"/>
          <w:szCs w:val="24"/>
          <w:lang w:eastAsia="el-GR"/>
        </w:rPr>
        <w:t>Σύλλογος Εκπ/κών Π. Ε. Αμαρουσίου</w:t>
      </w:r>
      <w:r w:rsidR="00A77C80">
        <w:rPr>
          <w:rFonts w:ascii="Candara" w:eastAsia="Times New Roman" w:hAnsi="Candara" w:cs="Courier New"/>
          <w:color w:val="000000"/>
          <w:sz w:val="24"/>
          <w:szCs w:val="24"/>
          <w:lang w:eastAsia="el-GR"/>
        </w:rPr>
        <w:t>,</w:t>
      </w:r>
      <w:r w:rsidR="00E418AF">
        <w:rPr>
          <w:rFonts w:ascii="Candara" w:eastAsia="Times New Roman" w:hAnsi="Candara" w:cs="Courier New"/>
          <w:color w:val="000000"/>
          <w:sz w:val="24"/>
          <w:szCs w:val="24"/>
          <w:lang w:eastAsia="el-GR"/>
        </w:rPr>
        <w:t xml:space="preserve"> το σύνολο των παρατάξεων διαβίβασε στη </w:t>
      </w:r>
      <w:r w:rsidR="00225460">
        <w:rPr>
          <w:rFonts w:ascii="Candara" w:eastAsia="Times New Roman" w:hAnsi="Candara" w:cs="Courier New"/>
          <w:color w:val="000000"/>
          <w:sz w:val="24"/>
          <w:szCs w:val="24"/>
          <w:lang w:eastAsia="el-GR"/>
        </w:rPr>
        <w:t>Διεύθυνσ</w:t>
      </w:r>
      <w:r w:rsidR="00E418AF">
        <w:rPr>
          <w:rFonts w:ascii="Candara" w:eastAsia="Times New Roman" w:hAnsi="Candara" w:cs="Courier New"/>
          <w:color w:val="000000"/>
          <w:sz w:val="24"/>
          <w:szCs w:val="24"/>
          <w:lang w:eastAsia="el-GR"/>
        </w:rPr>
        <w:t>ή σας</w:t>
      </w:r>
      <w:r w:rsidR="0025550B">
        <w:rPr>
          <w:rFonts w:ascii="Candara" w:eastAsia="Times New Roman" w:hAnsi="Candara" w:cs="Courier New"/>
          <w:color w:val="000000"/>
          <w:sz w:val="24"/>
          <w:szCs w:val="24"/>
          <w:lang w:eastAsia="el-GR"/>
        </w:rPr>
        <w:t xml:space="preserve">, δηλώσεις του συνόλου </w:t>
      </w:r>
      <w:r w:rsidR="0042179C" w:rsidRPr="00D12EE5">
        <w:rPr>
          <w:rFonts w:ascii="Candara" w:eastAsia="Times New Roman" w:hAnsi="Candara" w:cs="Courier New"/>
          <w:color w:val="000000"/>
          <w:sz w:val="24"/>
          <w:szCs w:val="24"/>
          <w:lang w:eastAsia="el-GR"/>
        </w:rPr>
        <w:t xml:space="preserve">των υποψηφίων των επιμέρους παρατάξεων, με τις οποίες </w:t>
      </w:r>
      <w:r w:rsidR="0025550B">
        <w:rPr>
          <w:rFonts w:ascii="Candara" w:eastAsia="Times New Roman" w:hAnsi="Candara" w:cs="Courier New"/>
          <w:color w:val="000000"/>
          <w:sz w:val="24"/>
          <w:szCs w:val="24"/>
          <w:lang w:eastAsia="el-GR"/>
        </w:rPr>
        <w:t>αποσύρουν τις υποψηφιότητές τους και δηλώνουν τη βούλησή</w:t>
      </w:r>
      <w:r w:rsidR="0042179C" w:rsidRPr="00D12EE5">
        <w:rPr>
          <w:rFonts w:ascii="Candara" w:eastAsia="Times New Roman" w:hAnsi="Candara" w:cs="Courier New"/>
          <w:color w:val="000000"/>
          <w:sz w:val="24"/>
          <w:szCs w:val="24"/>
          <w:lang w:eastAsia="el-GR"/>
        </w:rPr>
        <w:t xml:space="preserve"> τους να μην συμμετάσ</w:t>
      </w:r>
      <w:r w:rsidR="0025550B">
        <w:rPr>
          <w:rFonts w:ascii="Candara" w:eastAsia="Times New Roman" w:hAnsi="Candara" w:cs="Courier New"/>
          <w:color w:val="000000"/>
          <w:sz w:val="24"/>
          <w:szCs w:val="24"/>
          <w:lang w:eastAsia="el-GR"/>
        </w:rPr>
        <w:t>χουν στις εκλογικές διαδικασίες</w:t>
      </w:r>
      <w:r w:rsidR="0042179C" w:rsidRPr="00D12EE5">
        <w:rPr>
          <w:rFonts w:ascii="Candara" w:eastAsia="Times New Roman" w:hAnsi="Candara" w:cs="Courier New"/>
          <w:color w:val="000000"/>
          <w:sz w:val="24"/>
          <w:szCs w:val="24"/>
          <w:lang w:eastAsia="el-GR"/>
        </w:rPr>
        <w:t xml:space="preserve"> που προωθείτε</w:t>
      </w:r>
      <w:r w:rsidR="0025550B">
        <w:rPr>
          <w:rFonts w:ascii="Candara" w:eastAsia="Times New Roman" w:hAnsi="Candara" w:cs="Courier New"/>
          <w:color w:val="000000"/>
          <w:sz w:val="24"/>
          <w:szCs w:val="24"/>
          <w:lang w:eastAsia="el-GR"/>
        </w:rPr>
        <w:t>,</w:t>
      </w:r>
      <w:r w:rsidR="0042179C" w:rsidRPr="00D12EE5">
        <w:rPr>
          <w:rFonts w:ascii="Candara" w:eastAsia="Times New Roman" w:hAnsi="Candara" w:cs="Courier New"/>
          <w:color w:val="000000"/>
          <w:sz w:val="24"/>
          <w:szCs w:val="24"/>
          <w:lang w:eastAsia="el-GR"/>
        </w:rPr>
        <w:t xml:space="preserve"> με ηλεκτρονική ψηφοφορία</w:t>
      </w:r>
      <w:r w:rsidR="0025550B">
        <w:rPr>
          <w:rFonts w:ascii="Candara" w:eastAsia="Times New Roman" w:hAnsi="Candara" w:cs="Courier New"/>
          <w:color w:val="000000"/>
          <w:sz w:val="24"/>
          <w:szCs w:val="24"/>
          <w:lang w:eastAsia="el-GR"/>
        </w:rPr>
        <w:t>,</w:t>
      </w:r>
      <w:r w:rsidR="0042179C" w:rsidRPr="00D12EE5">
        <w:rPr>
          <w:rFonts w:ascii="Candara" w:eastAsia="Times New Roman" w:hAnsi="Candara" w:cs="Courier New"/>
          <w:color w:val="000000"/>
          <w:sz w:val="24"/>
          <w:szCs w:val="24"/>
          <w:lang w:eastAsia="el-GR"/>
        </w:rPr>
        <w:t xml:space="preserve"> για τις 7</w:t>
      </w:r>
      <w:r w:rsidR="00A77C80">
        <w:rPr>
          <w:rFonts w:ascii="Candara" w:eastAsia="Times New Roman" w:hAnsi="Candara" w:cs="Courier New"/>
          <w:color w:val="000000"/>
          <w:sz w:val="24"/>
          <w:szCs w:val="24"/>
          <w:lang w:eastAsia="el-GR"/>
        </w:rPr>
        <w:t xml:space="preserve"> – </w:t>
      </w:r>
      <w:r w:rsidR="0042179C" w:rsidRPr="00D12EE5">
        <w:rPr>
          <w:rFonts w:ascii="Candara" w:eastAsia="Times New Roman" w:hAnsi="Candara" w:cs="Courier New"/>
          <w:color w:val="000000"/>
          <w:sz w:val="24"/>
          <w:szCs w:val="24"/>
          <w:lang w:eastAsia="el-GR"/>
        </w:rPr>
        <w:t>11</w:t>
      </w:r>
      <w:r w:rsidR="00A77C80">
        <w:rPr>
          <w:rFonts w:ascii="Candara" w:eastAsia="Times New Roman" w:hAnsi="Candara" w:cs="Courier New"/>
          <w:color w:val="000000"/>
          <w:sz w:val="24"/>
          <w:szCs w:val="24"/>
          <w:lang w:eastAsia="el-GR"/>
        </w:rPr>
        <w:t xml:space="preserve"> – </w:t>
      </w:r>
      <w:r w:rsidR="0042179C" w:rsidRPr="00D12EE5">
        <w:rPr>
          <w:rFonts w:ascii="Candara" w:eastAsia="Times New Roman" w:hAnsi="Candara" w:cs="Courier New"/>
          <w:color w:val="000000"/>
          <w:sz w:val="24"/>
          <w:szCs w:val="24"/>
          <w:lang w:eastAsia="el-GR"/>
        </w:rPr>
        <w:t>2020.  Δυστυχώς, ωστόσο, διαπιστώνουμε</w:t>
      </w:r>
      <w:r w:rsidR="00225460">
        <w:rPr>
          <w:rFonts w:ascii="Candara" w:eastAsia="Times New Roman" w:hAnsi="Candara" w:cs="Courier New"/>
          <w:color w:val="000000"/>
          <w:sz w:val="24"/>
          <w:szCs w:val="24"/>
          <w:lang w:eastAsia="el-GR"/>
        </w:rPr>
        <w:t xml:space="preserve"> </w:t>
      </w:r>
      <w:r w:rsidR="0042179C" w:rsidRPr="00D12EE5">
        <w:rPr>
          <w:rFonts w:ascii="Candara" w:eastAsia="Times New Roman" w:hAnsi="Candara" w:cs="Courier New"/>
          <w:color w:val="000000"/>
          <w:sz w:val="24"/>
          <w:szCs w:val="24"/>
          <w:lang w:eastAsia="el-GR"/>
        </w:rPr>
        <w:t>ότι</w:t>
      </w:r>
      <w:r w:rsidR="0025550B">
        <w:rPr>
          <w:rFonts w:ascii="Candara" w:eastAsia="Times New Roman" w:hAnsi="Candara" w:cs="Courier New"/>
          <w:color w:val="000000"/>
          <w:sz w:val="24"/>
          <w:szCs w:val="24"/>
          <w:lang w:eastAsia="el-GR"/>
        </w:rPr>
        <w:t>,</w:t>
      </w:r>
      <w:r w:rsidR="0042179C" w:rsidRPr="00D12EE5">
        <w:rPr>
          <w:rFonts w:ascii="Candara" w:eastAsia="Times New Roman" w:hAnsi="Candara" w:cs="Courier New"/>
          <w:color w:val="000000"/>
          <w:sz w:val="24"/>
          <w:szCs w:val="24"/>
          <w:lang w:eastAsia="el-GR"/>
        </w:rPr>
        <w:t xml:space="preserve"> </w:t>
      </w:r>
      <w:r w:rsidR="00074DC2" w:rsidRPr="00D12EE5">
        <w:rPr>
          <w:rFonts w:ascii="Candara" w:eastAsia="Times New Roman" w:hAnsi="Candara" w:cs="Courier New"/>
          <w:color w:val="000000"/>
          <w:sz w:val="24"/>
          <w:szCs w:val="24"/>
          <w:lang w:eastAsia="el-GR"/>
        </w:rPr>
        <w:t>αυθαίρετα</w:t>
      </w:r>
      <w:r w:rsidR="0025550B">
        <w:rPr>
          <w:rFonts w:ascii="Candara" w:eastAsia="Times New Roman" w:hAnsi="Candara" w:cs="Courier New"/>
          <w:color w:val="000000"/>
          <w:sz w:val="24"/>
          <w:szCs w:val="24"/>
          <w:lang w:eastAsia="el-GR"/>
        </w:rPr>
        <w:t>,</w:t>
      </w:r>
      <w:r w:rsidR="0042179C" w:rsidRPr="00D12EE5">
        <w:rPr>
          <w:rFonts w:ascii="Candara" w:eastAsia="Times New Roman" w:hAnsi="Candara" w:cs="Courier New"/>
          <w:color w:val="000000"/>
          <w:sz w:val="24"/>
          <w:szCs w:val="24"/>
          <w:lang w:eastAsia="el-GR"/>
        </w:rPr>
        <w:t xml:space="preserve"> επιμέ</w:t>
      </w:r>
      <w:r w:rsidR="0025550B">
        <w:rPr>
          <w:rFonts w:ascii="Candara" w:eastAsia="Times New Roman" w:hAnsi="Candara" w:cs="Courier New"/>
          <w:color w:val="000000"/>
          <w:sz w:val="24"/>
          <w:szCs w:val="24"/>
          <w:lang w:eastAsia="el-GR"/>
        </w:rPr>
        <w:t>νετε σε μία αδιέξοδη διαδικασία</w:t>
      </w:r>
      <w:r w:rsidR="00225460">
        <w:rPr>
          <w:rFonts w:ascii="Candara" w:eastAsia="Times New Roman" w:hAnsi="Candara" w:cs="Courier New"/>
          <w:color w:val="000000"/>
          <w:sz w:val="24"/>
          <w:szCs w:val="24"/>
          <w:lang w:eastAsia="el-GR"/>
        </w:rPr>
        <w:t>,</w:t>
      </w:r>
      <w:r w:rsidR="00865765">
        <w:rPr>
          <w:rFonts w:ascii="Candara" w:eastAsia="Times New Roman" w:hAnsi="Candara" w:cs="Courier New"/>
          <w:color w:val="000000"/>
          <w:sz w:val="24"/>
          <w:szCs w:val="24"/>
          <w:lang w:eastAsia="el-GR"/>
        </w:rPr>
        <w:t xml:space="preserve"> αφού παρά τη</w:t>
      </w:r>
      <w:r w:rsidR="0042179C" w:rsidRPr="00D12EE5">
        <w:rPr>
          <w:rFonts w:ascii="Candara" w:eastAsia="Times New Roman" w:hAnsi="Candara" w:cs="Courier New"/>
          <w:color w:val="000000"/>
          <w:sz w:val="24"/>
          <w:szCs w:val="24"/>
          <w:lang w:eastAsia="el-GR"/>
        </w:rPr>
        <w:t xml:space="preserve"> ρητή απόσυρση </w:t>
      </w:r>
      <w:r w:rsidR="00865765">
        <w:rPr>
          <w:rFonts w:ascii="Candara" w:eastAsia="Times New Roman" w:hAnsi="Candara" w:cs="Courier New"/>
          <w:color w:val="000000"/>
          <w:sz w:val="24"/>
          <w:szCs w:val="24"/>
          <w:lang w:eastAsia="el-GR"/>
        </w:rPr>
        <w:t>των</w:t>
      </w:r>
      <w:r w:rsidR="0042179C" w:rsidRPr="00D12EE5">
        <w:rPr>
          <w:rFonts w:ascii="Candara" w:eastAsia="Times New Roman" w:hAnsi="Candara" w:cs="Courier New"/>
          <w:color w:val="000000"/>
          <w:sz w:val="24"/>
          <w:szCs w:val="24"/>
          <w:lang w:eastAsia="el-GR"/>
        </w:rPr>
        <w:t xml:space="preserve"> υποψηφ</w:t>
      </w:r>
      <w:r w:rsidR="00865765">
        <w:rPr>
          <w:rFonts w:ascii="Candara" w:eastAsia="Times New Roman" w:hAnsi="Candara" w:cs="Courier New"/>
          <w:color w:val="000000"/>
          <w:sz w:val="24"/>
          <w:szCs w:val="24"/>
          <w:lang w:eastAsia="el-GR"/>
        </w:rPr>
        <w:t xml:space="preserve">ίων </w:t>
      </w:r>
      <w:r w:rsidR="00865765" w:rsidRPr="00130391">
        <w:rPr>
          <w:rFonts w:ascii="Candara" w:eastAsia="Times New Roman" w:hAnsi="Candara" w:cs="Courier New"/>
          <w:sz w:val="24"/>
          <w:szCs w:val="24"/>
          <w:lang w:eastAsia="el-GR"/>
        </w:rPr>
        <w:t>εμμένετε να τους θεωρείτε ως υποψήφιους και να μην προχωράτε, ως οφείλετε, στην έκδοση πράξης ανάκλησης των υποψηφιοτήτων</w:t>
      </w:r>
      <w:r w:rsidR="0042179C" w:rsidRPr="00130391">
        <w:rPr>
          <w:rFonts w:ascii="Candara" w:eastAsia="Times New Roman" w:hAnsi="Candara" w:cs="Courier New"/>
          <w:sz w:val="24"/>
          <w:szCs w:val="24"/>
          <w:lang w:eastAsia="el-GR"/>
        </w:rPr>
        <w:t xml:space="preserve">. </w:t>
      </w:r>
    </w:p>
    <w:p w:rsidR="0042179C" w:rsidRPr="00D12EE5" w:rsidRDefault="0042179C" w:rsidP="00AB7775">
      <w:pPr>
        <w:spacing w:after="0" w:line="240" w:lineRule="auto"/>
        <w:ind w:firstLine="720"/>
        <w:jc w:val="both"/>
        <w:rPr>
          <w:rFonts w:ascii="Candara" w:hAnsi="Candara" w:cs="Arial"/>
          <w:sz w:val="24"/>
          <w:szCs w:val="24"/>
        </w:rPr>
      </w:pPr>
      <w:r w:rsidRPr="00D12EE5">
        <w:rPr>
          <w:rFonts w:ascii="Candara" w:eastAsia="Times New Roman" w:hAnsi="Candara" w:cs="Courier New"/>
          <w:color w:val="000000"/>
          <w:sz w:val="24"/>
          <w:szCs w:val="24"/>
          <w:lang w:eastAsia="el-GR"/>
        </w:rPr>
        <w:t xml:space="preserve">Ωστόσο, ως υπεύθυνος φορέας για την διαδικασία, την οποία με τόση ζέση προωθείτε θα έπρεπε να γνωρίζετε, ότι η διαδικασία αυτή είναι ευθύς εξαρχής παράνομη, και τούτο με δική σας και μόνο ευθύνη, καθώς δεν έχουν τηρηθεί οι διατυπώσεις, που επιβάλλονται για την συγκρότηση των συνδυασμών, που εμφανίζονται να συμμετέχουν στην εκλογική διαδικασία. Αποτέλεσμα αυτού είναι, ότι η </w:t>
      </w:r>
      <w:r w:rsidR="00225460">
        <w:rPr>
          <w:rFonts w:ascii="Candara" w:hAnsi="Candara" w:cs="Arial"/>
          <w:sz w:val="24"/>
          <w:szCs w:val="24"/>
        </w:rPr>
        <w:t>απόφασή σας</w:t>
      </w:r>
      <w:r w:rsidRPr="00D12EE5">
        <w:rPr>
          <w:rFonts w:ascii="Candara" w:hAnsi="Candara" w:cs="Arial"/>
          <w:sz w:val="24"/>
          <w:szCs w:val="24"/>
        </w:rPr>
        <w:t xml:space="preserve"> για την </w:t>
      </w:r>
      <w:r w:rsidR="00E418AF">
        <w:rPr>
          <w:rFonts w:ascii="Candara" w:hAnsi="Candara" w:cs="Arial"/>
          <w:sz w:val="24"/>
          <w:szCs w:val="24"/>
        </w:rPr>
        <w:t xml:space="preserve">ανακήρυξη των υποψηφίων για το </w:t>
      </w:r>
      <w:r w:rsidR="00225460">
        <w:rPr>
          <w:rFonts w:ascii="Candara" w:hAnsi="Candara" w:cs="Arial"/>
          <w:sz w:val="24"/>
          <w:szCs w:val="24"/>
        </w:rPr>
        <w:t>Π.</w:t>
      </w:r>
      <w:r w:rsidRPr="00D12EE5">
        <w:rPr>
          <w:rFonts w:ascii="Candara" w:hAnsi="Candara" w:cs="Arial"/>
          <w:sz w:val="24"/>
          <w:szCs w:val="24"/>
        </w:rPr>
        <w:t>Υ</w:t>
      </w:r>
      <w:r w:rsidR="00CB3F75">
        <w:rPr>
          <w:rFonts w:ascii="Candara" w:hAnsi="Candara" w:cs="Arial"/>
          <w:sz w:val="24"/>
          <w:szCs w:val="24"/>
        </w:rPr>
        <w:t>.</w:t>
      </w:r>
      <w:r w:rsidRPr="00D12EE5">
        <w:rPr>
          <w:rFonts w:ascii="Candara" w:hAnsi="Candara" w:cs="Arial"/>
          <w:sz w:val="24"/>
          <w:szCs w:val="24"/>
        </w:rPr>
        <w:t>Σ</w:t>
      </w:r>
      <w:r w:rsidR="00CB3F75">
        <w:rPr>
          <w:rFonts w:ascii="Candara" w:hAnsi="Candara" w:cs="Arial"/>
          <w:sz w:val="24"/>
          <w:szCs w:val="24"/>
        </w:rPr>
        <w:t>.</w:t>
      </w:r>
      <w:r w:rsidRPr="00D12EE5">
        <w:rPr>
          <w:rFonts w:ascii="Candara" w:hAnsi="Candara" w:cs="Arial"/>
          <w:sz w:val="24"/>
          <w:szCs w:val="24"/>
        </w:rPr>
        <w:t>Π</w:t>
      </w:r>
      <w:r w:rsidR="00CB3F75">
        <w:rPr>
          <w:rFonts w:ascii="Candara" w:hAnsi="Candara" w:cs="Arial"/>
          <w:sz w:val="24"/>
          <w:szCs w:val="24"/>
        </w:rPr>
        <w:t>.</w:t>
      </w:r>
      <w:r w:rsidRPr="00D12EE5">
        <w:rPr>
          <w:rFonts w:ascii="Candara" w:hAnsi="Candara" w:cs="Arial"/>
          <w:sz w:val="24"/>
          <w:szCs w:val="24"/>
        </w:rPr>
        <w:t>Ε</w:t>
      </w:r>
      <w:r w:rsidR="00CB3F75">
        <w:rPr>
          <w:rFonts w:ascii="Candara" w:hAnsi="Candara" w:cs="Arial"/>
          <w:sz w:val="24"/>
          <w:szCs w:val="24"/>
        </w:rPr>
        <w:t>.</w:t>
      </w:r>
      <w:r w:rsidR="00081FB3">
        <w:rPr>
          <w:rFonts w:ascii="Candara" w:hAnsi="Candara" w:cs="Arial"/>
          <w:sz w:val="24"/>
          <w:szCs w:val="24"/>
        </w:rPr>
        <w:t xml:space="preserve"> της Β΄ Δ/νσης Π. Ε. Αθήνας </w:t>
      </w:r>
      <w:r w:rsidRPr="00D12EE5">
        <w:rPr>
          <w:rFonts w:ascii="Candara" w:hAnsi="Candara" w:cs="Arial"/>
          <w:sz w:val="24"/>
          <w:szCs w:val="24"/>
        </w:rPr>
        <w:t xml:space="preserve">είναι παράνομη. </w:t>
      </w:r>
    </w:p>
    <w:p w:rsidR="0042179C" w:rsidRPr="00D12EE5" w:rsidRDefault="0042179C" w:rsidP="00AB7775">
      <w:pPr>
        <w:spacing w:after="0" w:line="240" w:lineRule="auto"/>
        <w:ind w:firstLine="720"/>
        <w:jc w:val="both"/>
        <w:rPr>
          <w:rFonts w:ascii="Candara" w:eastAsia="Times New Roman" w:hAnsi="Candara" w:cs="Courier New"/>
          <w:i/>
          <w:color w:val="000000"/>
          <w:sz w:val="24"/>
          <w:szCs w:val="24"/>
          <w:lang w:eastAsia="el-GR"/>
        </w:rPr>
      </w:pPr>
      <w:r w:rsidRPr="00D12EE5">
        <w:rPr>
          <w:rFonts w:ascii="Candara" w:hAnsi="Candara" w:cs="Arial"/>
          <w:sz w:val="24"/>
          <w:szCs w:val="24"/>
        </w:rPr>
        <w:t>Συγκεκριμένα,  σ</w:t>
      </w:r>
      <w:r w:rsidRPr="00D12EE5">
        <w:rPr>
          <w:rFonts w:ascii="Candara" w:eastAsia="Times New Roman" w:hAnsi="Candara" w:cs="Courier New"/>
          <w:color w:val="000000"/>
          <w:sz w:val="24"/>
          <w:szCs w:val="24"/>
          <w:lang w:eastAsia="el-GR"/>
        </w:rPr>
        <w:t>ύμφωνα με το άρ</w:t>
      </w:r>
      <w:r w:rsidR="00CB3F75">
        <w:rPr>
          <w:rFonts w:ascii="Candara" w:eastAsia="Times New Roman" w:hAnsi="Candara" w:cs="Courier New"/>
          <w:color w:val="000000"/>
          <w:sz w:val="24"/>
          <w:szCs w:val="24"/>
          <w:lang w:eastAsia="el-GR"/>
        </w:rPr>
        <w:t>θρο</w:t>
      </w:r>
      <w:r w:rsidRPr="00D12EE5">
        <w:rPr>
          <w:rFonts w:ascii="Candara" w:eastAsia="Times New Roman" w:hAnsi="Candara" w:cs="Courier New"/>
          <w:color w:val="000000"/>
          <w:sz w:val="24"/>
          <w:szCs w:val="24"/>
          <w:lang w:eastAsia="el-GR"/>
        </w:rPr>
        <w:t xml:space="preserve"> 21</w:t>
      </w:r>
      <w:r w:rsidR="00CB3F75">
        <w:rPr>
          <w:rFonts w:ascii="Candara" w:eastAsia="Times New Roman" w:hAnsi="Candara" w:cs="Courier New"/>
          <w:color w:val="000000"/>
          <w:sz w:val="24"/>
          <w:szCs w:val="24"/>
          <w:lang w:eastAsia="el-GR"/>
        </w:rPr>
        <w:t xml:space="preserve"> του Π.Δ.</w:t>
      </w:r>
      <w:r w:rsidRPr="00D12EE5">
        <w:rPr>
          <w:rFonts w:ascii="Candara" w:eastAsia="Times New Roman" w:hAnsi="Candara" w:cs="Courier New"/>
          <w:color w:val="000000"/>
          <w:sz w:val="24"/>
          <w:szCs w:val="24"/>
          <w:lang w:eastAsia="el-GR"/>
        </w:rPr>
        <w:t xml:space="preserve"> 1/2003 προβλέπεται</w:t>
      </w:r>
      <w:r w:rsidR="00CB3F75">
        <w:rPr>
          <w:rFonts w:ascii="Candara" w:eastAsia="Times New Roman" w:hAnsi="Candara" w:cs="Courier New"/>
          <w:color w:val="000000"/>
          <w:sz w:val="24"/>
          <w:szCs w:val="24"/>
          <w:lang w:eastAsia="el-GR"/>
        </w:rPr>
        <w:t xml:space="preserve"> ότι</w:t>
      </w:r>
      <w:r w:rsidRPr="00D12EE5">
        <w:rPr>
          <w:rFonts w:ascii="Candara" w:eastAsia="Times New Roman" w:hAnsi="Candara" w:cs="Courier New"/>
          <w:color w:val="000000"/>
          <w:sz w:val="24"/>
          <w:szCs w:val="24"/>
          <w:lang w:eastAsia="el-GR"/>
        </w:rPr>
        <w:t xml:space="preserve">: </w:t>
      </w:r>
      <w:r w:rsidRPr="00D12EE5">
        <w:rPr>
          <w:rFonts w:ascii="Candara" w:eastAsia="Times New Roman" w:hAnsi="Candara" w:cs="Courier New"/>
          <w:i/>
          <w:color w:val="000000"/>
          <w:sz w:val="24"/>
          <w:szCs w:val="24"/>
          <w:lang w:eastAsia="el-GR"/>
        </w:rPr>
        <w:t xml:space="preserve">«1. Οι υποψήφιοι αιρετοί εκπρόσωποι στα Υπηρεσιακά Συμβούλια ανακηρύσσονται, ύστερα από έλεγχο των προϋποθέσεων για την εκλογή τους, με απόφαση: α) Του οικείου διευθυντή εκπαίδευσης, όταν πρόκειται για υποψήφιους των περιφερειακών συμβουλίων. β) Του οικείου περιφερειακού διευθυντή εκπαίδευσης, όταν πρόκειται για υποψήφιους των ανωτέρων περιφερειακών συμβουλίων. γ) Του γενικού Γραμματέα του Υπουργείου Εθνικής Παιδείας και Θρησκευμάτων, όταν πρόκειται για υποψήφιους των κεντρικών συμβουλίων. 2. Οι αποφάσεις αυτές εκδίδονται το πρώτο δεκαήμερο του μηνός Οκτωβρίου του έτους που θα γίνει η εκλογή και ανακοινώνονται στα σχολεία κάθε περιοχής. 3. Για την ανακήρυξη των </w:t>
      </w:r>
      <w:r w:rsidRPr="00D12EE5">
        <w:rPr>
          <w:rFonts w:ascii="Candara" w:eastAsia="Times New Roman" w:hAnsi="Candara" w:cs="Courier New"/>
          <w:i/>
          <w:color w:val="000000"/>
          <w:sz w:val="24"/>
          <w:szCs w:val="24"/>
          <w:lang w:eastAsia="el-GR"/>
        </w:rPr>
        <w:lastRenderedPageBreak/>
        <w:t xml:space="preserve">υποψηφίων πρέπει να έχουν υποβληθεί </w:t>
      </w:r>
      <w:r w:rsidRPr="00CB3F75">
        <w:rPr>
          <w:rFonts w:ascii="Candara" w:eastAsia="Times New Roman" w:hAnsi="Candara" w:cs="Courier New"/>
          <w:b/>
          <w:i/>
          <w:color w:val="000000"/>
          <w:sz w:val="24"/>
          <w:szCs w:val="24"/>
          <w:lang w:eastAsia="el-GR"/>
        </w:rPr>
        <w:t>από τους εκπροσώπους των συνδυασμών</w:t>
      </w:r>
      <w:r w:rsidRPr="00D12EE5">
        <w:rPr>
          <w:rFonts w:ascii="Candara" w:eastAsia="Times New Roman" w:hAnsi="Candara" w:cs="Courier New"/>
          <w:i/>
          <w:color w:val="000000"/>
          <w:sz w:val="24"/>
          <w:szCs w:val="24"/>
          <w:lang w:eastAsia="el-GR"/>
        </w:rPr>
        <w:t xml:space="preserve">, τους μεμονωμένους υποψήφιους μέχρι 20 Σεπτεμβρίου του έτους, που θα γίνει η εκλογή, στον αρμόδιο διευθυντή ή περιφερειακό διευθυντή εκπαίδευσης ή στο Γενικό Γραμματέα του Υπουργείου Εθνικής Παιδείας και Θρησκευμάτων, κατά περίπτωση, οι πίνακες των υποψηφίων που επιθυμούν να λάβουν μέρος στην εκλογή. </w:t>
      </w:r>
      <w:r w:rsidRPr="00CB3F75">
        <w:rPr>
          <w:rFonts w:ascii="Candara" w:eastAsia="Times New Roman" w:hAnsi="Candara" w:cs="Courier New"/>
          <w:b/>
          <w:i/>
          <w:color w:val="000000"/>
          <w:sz w:val="24"/>
          <w:szCs w:val="24"/>
          <w:lang w:eastAsia="el-GR"/>
        </w:rPr>
        <w:t>Η υποβολή των πινάκων αυτών γίνεται με τη φροντίδα και την ευθύνη των οικείων συνδικαλιστικών οργανώσεων των εκπαιδευτικών».</w:t>
      </w:r>
    </w:p>
    <w:p w:rsidR="0042179C" w:rsidRPr="00D12EE5" w:rsidRDefault="00CB3F75" w:rsidP="00AB7775">
      <w:pPr>
        <w:spacing w:line="240" w:lineRule="auto"/>
        <w:jc w:val="both"/>
        <w:rPr>
          <w:rFonts w:ascii="Candara" w:hAnsi="Candara"/>
          <w:sz w:val="24"/>
          <w:szCs w:val="24"/>
        </w:rPr>
      </w:pPr>
      <w:r>
        <w:rPr>
          <w:rFonts w:ascii="Candara" w:hAnsi="Candara"/>
          <w:sz w:val="24"/>
          <w:szCs w:val="24"/>
        </w:rPr>
        <w:tab/>
        <w:t>Από την παραπ</w:t>
      </w:r>
      <w:r w:rsidR="0042179C" w:rsidRPr="00D12EE5">
        <w:rPr>
          <w:rFonts w:ascii="Candara" w:hAnsi="Candara"/>
          <w:sz w:val="24"/>
          <w:szCs w:val="24"/>
        </w:rPr>
        <w:t xml:space="preserve">άνω διάταξη προκύπτει σαφώς, ότι οι υποψηφιότητες θα πρέπει να έχουν υποβληθεί είτε από τους εκπροσώπους των συνδυασμών είτε από τους επιμέρους υποψήφιους. Από την προσεκτική μελέτη του </w:t>
      </w:r>
      <w:r>
        <w:rPr>
          <w:rFonts w:ascii="Candara" w:hAnsi="Candara"/>
          <w:sz w:val="24"/>
          <w:szCs w:val="24"/>
        </w:rPr>
        <w:t xml:space="preserve">Π.Δ. </w:t>
      </w:r>
      <w:r w:rsidR="0042179C" w:rsidRPr="00D12EE5">
        <w:rPr>
          <w:rFonts w:ascii="Candara" w:hAnsi="Candara"/>
          <w:sz w:val="24"/>
          <w:szCs w:val="24"/>
        </w:rPr>
        <w:t xml:space="preserve"> 1/2</w:t>
      </w:r>
      <w:r>
        <w:rPr>
          <w:rFonts w:ascii="Candara" w:hAnsi="Candara"/>
          <w:sz w:val="24"/>
          <w:szCs w:val="24"/>
        </w:rPr>
        <w:t>003 δεν φαίνεται να προκύπτει πώ</w:t>
      </w:r>
      <w:r w:rsidR="0042179C" w:rsidRPr="00D12EE5">
        <w:rPr>
          <w:rFonts w:ascii="Candara" w:hAnsi="Candara"/>
          <w:sz w:val="24"/>
          <w:szCs w:val="24"/>
        </w:rPr>
        <w:t>ς συστήνονται οι συνδυασμοί ούτε με ποι</w:t>
      </w:r>
      <w:r>
        <w:rPr>
          <w:rFonts w:ascii="Candara" w:hAnsi="Candara"/>
          <w:sz w:val="24"/>
          <w:szCs w:val="24"/>
        </w:rPr>
        <w:t>ο</w:t>
      </w:r>
      <w:r w:rsidR="0042179C" w:rsidRPr="00D12EE5">
        <w:rPr>
          <w:rFonts w:ascii="Candara" w:hAnsi="Candara"/>
          <w:sz w:val="24"/>
          <w:szCs w:val="24"/>
        </w:rPr>
        <w:t>ν τρόπο ορίζεται ο εκπρόσωπος κάθε συνδυασμού. Πρόκειται συνεπώς για κενό, το οποίο θα πρέπει να καλυφθεί μέσω αναλογίας και μάλιστα από τις αντίστ</w:t>
      </w:r>
      <w:r>
        <w:rPr>
          <w:rFonts w:ascii="Candara" w:hAnsi="Candara"/>
          <w:sz w:val="24"/>
          <w:szCs w:val="24"/>
        </w:rPr>
        <w:t>οιχες διατάξεις, που διέπουν τη</w:t>
      </w:r>
      <w:r w:rsidR="0042179C" w:rsidRPr="00D12EE5">
        <w:rPr>
          <w:rFonts w:ascii="Candara" w:hAnsi="Candara"/>
          <w:sz w:val="24"/>
          <w:szCs w:val="24"/>
        </w:rPr>
        <w:t xml:space="preserve"> διαδικασία ανάδειξης των αιρετών εκπροσώπων των εργαζομένων στο εν γένει Δημόσιο, αφού πρόκειται για διατάξεις γενικής εφαρμογής. </w:t>
      </w:r>
    </w:p>
    <w:p w:rsidR="0042179C" w:rsidRPr="00D12EE5" w:rsidRDefault="0042179C" w:rsidP="00AB7775">
      <w:pPr>
        <w:spacing w:line="240" w:lineRule="auto"/>
        <w:jc w:val="both"/>
        <w:rPr>
          <w:rFonts w:ascii="Candara" w:hAnsi="Candara"/>
          <w:sz w:val="24"/>
          <w:szCs w:val="24"/>
        </w:rPr>
      </w:pPr>
      <w:r w:rsidRPr="00D12EE5">
        <w:rPr>
          <w:rFonts w:ascii="Candara" w:hAnsi="Candara"/>
          <w:sz w:val="24"/>
          <w:szCs w:val="24"/>
        </w:rPr>
        <w:tab/>
        <w:t>Έτσι, η Υ</w:t>
      </w:r>
      <w:r w:rsidR="00225460">
        <w:rPr>
          <w:rFonts w:ascii="Candara" w:hAnsi="Candara"/>
          <w:sz w:val="24"/>
          <w:szCs w:val="24"/>
        </w:rPr>
        <w:t>.</w:t>
      </w:r>
      <w:r w:rsidR="00262FFE">
        <w:rPr>
          <w:rFonts w:ascii="Candara" w:hAnsi="Candara"/>
          <w:sz w:val="24"/>
          <w:szCs w:val="24"/>
        </w:rPr>
        <w:t xml:space="preserve"> </w:t>
      </w:r>
      <w:r w:rsidRPr="00D12EE5">
        <w:rPr>
          <w:rFonts w:ascii="Candara" w:hAnsi="Candara"/>
          <w:sz w:val="24"/>
          <w:szCs w:val="24"/>
        </w:rPr>
        <w:t>Α</w:t>
      </w:r>
      <w:r w:rsidR="00225460">
        <w:rPr>
          <w:rFonts w:ascii="Candara" w:hAnsi="Candara"/>
          <w:sz w:val="24"/>
          <w:szCs w:val="24"/>
        </w:rPr>
        <w:t>.</w:t>
      </w:r>
      <w:r w:rsidRPr="00D12EE5">
        <w:rPr>
          <w:rFonts w:ascii="Candara" w:hAnsi="Candara"/>
          <w:sz w:val="24"/>
          <w:szCs w:val="24"/>
        </w:rPr>
        <w:t xml:space="preserve"> ΔΙΚ ΠΡ</w:t>
      </w:r>
      <w:r w:rsidR="00262FFE">
        <w:rPr>
          <w:rFonts w:ascii="Candara" w:hAnsi="Candara"/>
          <w:sz w:val="24"/>
          <w:szCs w:val="24"/>
        </w:rPr>
        <w:t xml:space="preserve"> </w:t>
      </w:r>
      <w:r w:rsidRPr="00D12EE5">
        <w:rPr>
          <w:rFonts w:ascii="Candara" w:hAnsi="Candara"/>
          <w:sz w:val="24"/>
          <w:szCs w:val="24"/>
        </w:rPr>
        <w:t>/Φ80/</w:t>
      </w:r>
      <w:r w:rsidR="00262FFE">
        <w:rPr>
          <w:rFonts w:ascii="Candara" w:hAnsi="Candara"/>
          <w:sz w:val="24"/>
          <w:szCs w:val="24"/>
        </w:rPr>
        <w:t xml:space="preserve"> </w:t>
      </w:r>
      <w:r w:rsidRPr="00D12EE5">
        <w:rPr>
          <w:rFonts w:ascii="Candara" w:hAnsi="Candara"/>
          <w:sz w:val="24"/>
          <w:szCs w:val="24"/>
        </w:rPr>
        <w:t>8703 [ΦΕΚ Β 684, 1988] «Τρόπος, διαδικασία και προϋποθέσεις εκλογής των εκπροσώπων των υπαλλήλων στα Υπηρεσιακά Συμβούλια των δημοσίων Υπηρεσιών και των νομικών προσώπων Δημοσίου Δικαίου» προβλέπει [αρ. 4 παρ. 3] «</w:t>
      </w:r>
      <w:r w:rsidRPr="00D12EE5">
        <w:rPr>
          <w:rFonts w:ascii="Candara" w:hAnsi="Candara"/>
          <w:i/>
          <w:sz w:val="24"/>
          <w:szCs w:val="24"/>
        </w:rPr>
        <w:t>Κάθε συνδυασμός καταρτίζεται με γραπτή δήλωση των υποψηφίων, που τον απαρτίζουν. Η δήλωση αυτή περιλαμβάνει α] την ονομασία του συνδυασμού β] το ονοματεπώνυμο, πατρώνυμο, υπαλληλική ιδιότητα και ταχυδρομική διεύθυνση των υποψηφίων των συνδυασμών κατά αλφαβητική σειρά γ] το ονοματεπώνυμο του υποψηφίου, που ορίζεται ως εκπρόσωπος του συνδυασμού. Η ιδιότητα του εκπροσώπου αποδεικνύεται από κοινή ή μεμονωμένη δήλωση των υποψηφίων των συνδυασμών</w:t>
      </w:r>
      <w:r w:rsidRPr="00D12EE5">
        <w:rPr>
          <w:rFonts w:ascii="Candara" w:hAnsi="Candara"/>
          <w:sz w:val="24"/>
          <w:szCs w:val="24"/>
        </w:rPr>
        <w:t>». Επιπροσθέτως, στην παρ. 4 του ιδίου ως άνω άρθρου προβλέπεται: «</w:t>
      </w:r>
      <w:r w:rsidRPr="00D12EE5">
        <w:rPr>
          <w:rFonts w:ascii="Candara" w:hAnsi="Candara"/>
          <w:i/>
          <w:sz w:val="24"/>
          <w:szCs w:val="24"/>
        </w:rPr>
        <w:t>Η δήλωση για την κατάρτιση των συνδυασμών υποψηφίων υποβάλλεται στις αρμόδιες υπηρεσίες της παρ. 1 του άρ. 3 ή αποστέλλεται τηλεγραφικά σε αυτές</w:t>
      </w:r>
      <w:r w:rsidRPr="00D12EE5">
        <w:rPr>
          <w:rFonts w:ascii="Candara" w:hAnsi="Candara"/>
          <w:sz w:val="24"/>
          <w:szCs w:val="24"/>
        </w:rPr>
        <w:t>» ενώ στην παρ.</w:t>
      </w:r>
      <w:r w:rsidR="00D609CC">
        <w:rPr>
          <w:rFonts w:ascii="Candara" w:hAnsi="Candara"/>
          <w:sz w:val="24"/>
          <w:szCs w:val="24"/>
        </w:rPr>
        <w:t xml:space="preserve"> </w:t>
      </w:r>
      <w:r w:rsidRPr="00D12EE5">
        <w:rPr>
          <w:rFonts w:ascii="Candara" w:hAnsi="Candara"/>
          <w:sz w:val="24"/>
          <w:szCs w:val="24"/>
        </w:rPr>
        <w:t>1 του ιδίου άρθρου προβλέπεται «</w:t>
      </w:r>
      <w:r w:rsidRPr="00D12EE5">
        <w:rPr>
          <w:rFonts w:ascii="Candara" w:hAnsi="Candara"/>
          <w:i/>
          <w:sz w:val="24"/>
          <w:szCs w:val="24"/>
        </w:rPr>
        <w:t>Συνδυασμός θεωρείται η κοινή συμμετοχή στις εκλογές τουλάχιστον τεσσάρων υποψηφίων στο ίδιο ψηφοδέλτιο</w:t>
      </w:r>
      <w:r w:rsidRPr="00D12EE5">
        <w:rPr>
          <w:rFonts w:ascii="Candara" w:hAnsi="Candara"/>
          <w:sz w:val="24"/>
          <w:szCs w:val="24"/>
        </w:rPr>
        <w:t xml:space="preserve">». Από τα ανωτέρω προκύπτει, ότι για την κατάρτιση συνδυασμού απαιτείται τουλάχιστον κοινή δήλωση των υποψηφίων του κάθε συνδυασμού καθώς και ορισμός εκπροσώπου αυτού. </w:t>
      </w:r>
    </w:p>
    <w:p w:rsidR="0042179C" w:rsidRPr="00E418AF" w:rsidRDefault="0042179C" w:rsidP="00AB7775">
      <w:pPr>
        <w:pStyle w:val="a3"/>
        <w:jc w:val="both"/>
        <w:rPr>
          <w:rFonts w:ascii="Candara" w:hAnsi="Candara"/>
          <w:sz w:val="24"/>
          <w:szCs w:val="24"/>
        </w:rPr>
      </w:pPr>
      <w:r w:rsidRPr="00D12EE5">
        <w:rPr>
          <w:rFonts w:ascii="Candara" w:hAnsi="Candara" w:cs="Arial"/>
          <w:sz w:val="24"/>
          <w:szCs w:val="24"/>
        </w:rPr>
        <w:tab/>
      </w:r>
      <w:r w:rsidR="00B84784">
        <w:rPr>
          <w:rFonts w:ascii="Candara" w:hAnsi="Candara" w:cs="Arial"/>
          <w:sz w:val="24"/>
          <w:szCs w:val="24"/>
        </w:rPr>
        <w:t xml:space="preserve">Για την έκδοση της απόφασής σας </w:t>
      </w:r>
      <w:r w:rsidR="00E418AF">
        <w:rPr>
          <w:rFonts w:ascii="Candara" w:hAnsi="Candara" w:cs="Arial"/>
          <w:sz w:val="24"/>
          <w:szCs w:val="24"/>
        </w:rPr>
        <w:t>για την</w:t>
      </w:r>
      <w:r w:rsidR="00225460">
        <w:rPr>
          <w:rFonts w:ascii="Candara" w:hAnsi="Candara" w:cs="Arial"/>
          <w:sz w:val="24"/>
          <w:szCs w:val="24"/>
        </w:rPr>
        <w:t xml:space="preserve"> </w:t>
      </w:r>
      <w:r w:rsidRPr="00D12EE5">
        <w:rPr>
          <w:rFonts w:ascii="Candara" w:hAnsi="Candara" w:cs="Arial"/>
          <w:sz w:val="24"/>
          <w:szCs w:val="24"/>
        </w:rPr>
        <w:t>ανακ</w:t>
      </w:r>
      <w:r w:rsidR="00225460">
        <w:rPr>
          <w:rFonts w:ascii="Candara" w:hAnsi="Candara" w:cs="Arial"/>
          <w:sz w:val="24"/>
          <w:szCs w:val="24"/>
        </w:rPr>
        <w:t>ή</w:t>
      </w:r>
      <w:r w:rsidRPr="00D12EE5">
        <w:rPr>
          <w:rFonts w:ascii="Candara" w:hAnsi="Candara" w:cs="Arial"/>
          <w:sz w:val="24"/>
          <w:szCs w:val="24"/>
        </w:rPr>
        <w:t>ρ</w:t>
      </w:r>
      <w:r w:rsidR="00225460">
        <w:rPr>
          <w:rFonts w:ascii="Candara" w:hAnsi="Candara" w:cs="Arial"/>
          <w:sz w:val="24"/>
          <w:szCs w:val="24"/>
        </w:rPr>
        <w:t>υξη</w:t>
      </w:r>
      <w:r w:rsidRPr="00D12EE5">
        <w:rPr>
          <w:rFonts w:ascii="Candara" w:hAnsi="Candara" w:cs="Arial"/>
          <w:sz w:val="24"/>
          <w:szCs w:val="24"/>
        </w:rPr>
        <w:t xml:space="preserve"> </w:t>
      </w:r>
      <w:r w:rsidR="00225460">
        <w:rPr>
          <w:rFonts w:ascii="Candara" w:hAnsi="Candara" w:cs="Arial"/>
          <w:sz w:val="24"/>
          <w:szCs w:val="24"/>
        </w:rPr>
        <w:t>υποψη</w:t>
      </w:r>
      <w:r w:rsidRPr="00D12EE5">
        <w:rPr>
          <w:rFonts w:ascii="Candara" w:hAnsi="Candara" w:cs="Arial"/>
          <w:sz w:val="24"/>
          <w:szCs w:val="24"/>
        </w:rPr>
        <w:t>φ</w:t>
      </w:r>
      <w:r w:rsidR="00225460">
        <w:rPr>
          <w:rFonts w:ascii="Candara" w:hAnsi="Candara" w:cs="Arial"/>
          <w:sz w:val="24"/>
          <w:szCs w:val="24"/>
        </w:rPr>
        <w:t>ίων</w:t>
      </w:r>
      <w:r w:rsidRPr="00D12EE5">
        <w:rPr>
          <w:rFonts w:ascii="Candara" w:hAnsi="Candara" w:cs="Arial"/>
          <w:sz w:val="24"/>
          <w:szCs w:val="24"/>
        </w:rPr>
        <w:t xml:space="preserve"> για το </w:t>
      </w:r>
      <w:r w:rsidR="00225460">
        <w:rPr>
          <w:rFonts w:ascii="Candara" w:hAnsi="Candara" w:cs="Arial"/>
          <w:sz w:val="24"/>
          <w:szCs w:val="24"/>
        </w:rPr>
        <w:t>Π.</w:t>
      </w:r>
      <w:r w:rsidRPr="00D12EE5">
        <w:rPr>
          <w:rFonts w:ascii="Candara" w:hAnsi="Candara" w:cs="Arial"/>
          <w:sz w:val="24"/>
          <w:szCs w:val="24"/>
        </w:rPr>
        <w:t>Υ</w:t>
      </w:r>
      <w:r w:rsidR="00CB3F75">
        <w:rPr>
          <w:rFonts w:ascii="Candara" w:hAnsi="Candara" w:cs="Arial"/>
          <w:sz w:val="24"/>
          <w:szCs w:val="24"/>
        </w:rPr>
        <w:t>.</w:t>
      </w:r>
      <w:r w:rsidRPr="00D12EE5">
        <w:rPr>
          <w:rFonts w:ascii="Candara" w:hAnsi="Candara" w:cs="Arial"/>
          <w:sz w:val="24"/>
          <w:szCs w:val="24"/>
        </w:rPr>
        <w:t>Σ</w:t>
      </w:r>
      <w:r w:rsidR="00CB3F75">
        <w:rPr>
          <w:rFonts w:ascii="Candara" w:hAnsi="Candara" w:cs="Arial"/>
          <w:sz w:val="24"/>
          <w:szCs w:val="24"/>
        </w:rPr>
        <w:t>.</w:t>
      </w:r>
      <w:r w:rsidRPr="00D12EE5">
        <w:rPr>
          <w:rFonts w:ascii="Candara" w:hAnsi="Candara" w:cs="Arial"/>
          <w:sz w:val="24"/>
          <w:szCs w:val="24"/>
        </w:rPr>
        <w:t>Π</w:t>
      </w:r>
      <w:r w:rsidR="00CB3F75">
        <w:rPr>
          <w:rFonts w:ascii="Candara" w:hAnsi="Candara" w:cs="Arial"/>
          <w:sz w:val="24"/>
          <w:szCs w:val="24"/>
        </w:rPr>
        <w:t>.</w:t>
      </w:r>
      <w:r w:rsidRPr="00D12EE5">
        <w:rPr>
          <w:rFonts w:ascii="Candara" w:hAnsi="Candara" w:cs="Arial"/>
          <w:sz w:val="24"/>
          <w:szCs w:val="24"/>
        </w:rPr>
        <w:t>Ε.</w:t>
      </w:r>
      <w:r w:rsidR="00081FB3">
        <w:rPr>
          <w:rFonts w:ascii="Candara" w:hAnsi="Candara" w:cs="Arial"/>
          <w:sz w:val="24"/>
          <w:szCs w:val="24"/>
        </w:rPr>
        <w:t xml:space="preserve"> της Β΄ Δ/νσης Π. Ε. Αθήνας</w:t>
      </w:r>
      <w:r w:rsidR="00225460">
        <w:rPr>
          <w:rFonts w:ascii="Candara" w:hAnsi="Candara" w:cs="Arial"/>
          <w:sz w:val="24"/>
          <w:szCs w:val="24"/>
        </w:rPr>
        <w:t>,</w:t>
      </w:r>
      <w:r w:rsidRPr="00D12EE5">
        <w:rPr>
          <w:rFonts w:ascii="Candara" w:hAnsi="Candara" w:cs="Arial"/>
          <w:sz w:val="24"/>
          <w:szCs w:val="24"/>
        </w:rPr>
        <w:t xml:space="preserve"> </w:t>
      </w:r>
      <w:r w:rsidR="00225460">
        <w:rPr>
          <w:rFonts w:ascii="Candara" w:hAnsi="Candara" w:cs="Arial"/>
          <w:sz w:val="24"/>
          <w:szCs w:val="24"/>
        </w:rPr>
        <w:t>μ</w:t>
      </w:r>
      <w:r w:rsidRPr="00D12EE5">
        <w:rPr>
          <w:rFonts w:ascii="Candara" w:hAnsi="Candara" w:cs="Arial"/>
          <w:sz w:val="24"/>
          <w:szCs w:val="24"/>
        </w:rPr>
        <w:t>ε</w:t>
      </w:r>
      <w:r w:rsidR="00B84784">
        <w:rPr>
          <w:rFonts w:ascii="Candara" w:hAnsi="Candara" w:cs="Arial"/>
          <w:sz w:val="24"/>
          <w:szCs w:val="24"/>
        </w:rPr>
        <w:t>ταξύ των εγγράφων, που λάβατε</w:t>
      </w:r>
      <w:r w:rsidRPr="00D12EE5">
        <w:rPr>
          <w:rFonts w:ascii="Candara" w:hAnsi="Candara" w:cs="Arial"/>
          <w:sz w:val="24"/>
          <w:szCs w:val="24"/>
        </w:rPr>
        <w:t xml:space="preserve"> υπόψη </w:t>
      </w:r>
      <w:r w:rsidR="00B84784">
        <w:rPr>
          <w:rFonts w:ascii="Candara" w:hAnsi="Candara" w:cs="Arial"/>
          <w:sz w:val="24"/>
          <w:szCs w:val="24"/>
        </w:rPr>
        <w:t>είναι και τ</w:t>
      </w:r>
      <w:r w:rsidRPr="00D12EE5">
        <w:rPr>
          <w:rFonts w:ascii="Candara" w:hAnsi="Candara"/>
          <w:i/>
          <w:sz w:val="24"/>
          <w:szCs w:val="24"/>
        </w:rPr>
        <w:t xml:space="preserve">ο </w:t>
      </w:r>
      <w:r w:rsidR="002328CE">
        <w:rPr>
          <w:rFonts w:ascii="Candara" w:hAnsi="Candara"/>
          <w:sz w:val="24"/>
          <w:szCs w:val="24"/>
        </w:rPr>
        <w:t>υπ’ αριθμ. 253/28 – 9 – 2020</w:t>
      </w:r>
      <w:r w:rsidR="00E418AF" w:rsidRPr="00E418AF">
        <w:rPr>
          <w:rFonts w:ascii="Candara" w:hAnsi="Candara"/>
          <w:sz w:val="24"/>
          <w:szCs w:val="24"/>
        </w:rPr>
        <w:t xml:space="preserve"> έγγραφο το</w:t>
      </w:r>
      <w:r w:rsidR="00E418AF">
        <w:rPr>
          <w:rFonts w:ascii="Candara" w:hAnsi="Candara"/>
          <w:sz w:val="24"/>
          <w:szCs w:val="24"/>
        </w:rPr>
        <w:t xml:space="preserve">υ Συλλόγου </w:t>
      </w:r>
      <w:r w:rsidR="00E418AF" w:rsidRPr="00E418AF">
        <w:rPr>
          <w:rFonts w:ascii="Candara" w:hAnsi="Candara"/>
          <w:sz w:val="24"/>
          <w:szCs w:val="24"/>
        </w:rPr>
        <w:t>μας</w:t>
      </w:r>
      <w:r w:rsidR="00E418AF">
        <w:rPr>
          <w:rFonts w:ascii="Candara" w:hAnsi="Candara"/>
          <w:sz w:val="24"/>
          <w:szCs w:val="24"/>
        </w:rPr>
        <w:t xml:space="preserve"> (ή τα έγγραφα των παρατάξεων)</w:t>
      </w:r>
      <w:r w:rsidR="00E418AF" w:rsidRPr="00E418AF">
        <w:rPr>
          <w:rFonts w:ascii="Candara" w:hAnsi="Candara"/>
          <w:sz w:val="24"/>
          <w:szCs w:val="24"/>
        </w:rPr>
        <w:t xml:space="preserve"> </w:t>
      </w:r>
      <w:r w:rsidRPr="00E418AF">
        <w:rPr>
          <w:rFonts w:ascii="Candara" w:hAnsi="Candara" w:cs="Arial"/>
          <w:sz w:val="24"/>
          <w:szCs w:val="24"/>
        </w:rPr>
        <w:t xml:space="preserve"> με το οποίο </w:t>
      </w:r>
      <w:r w:rsidRPr="00E418AF">
        <w:rPr>
          <w:rFonts w:ascii="Candara" w:hAnsi="Candara"/>
          <w:sz w:val="24"/>
          <w:szCs w:val="24"/>
        </w:rPr>
        <w:t xml:space="preserve">κατατέθηκαν στις </w:t>
      </w:r>
      <w:r w:rsidR="002328CE">
        <w:rPr>
          <w:rFonts w:ascii="Candara" w:hAnsi="Candara"/>
          <w:sz w:val="24"/>
          <w:szCs w:val="24"/>
        </w:rPr>
        <w:t xml:space="preserve">28 – 9 – </w:t>
      </w:r>
      <w:r w:rsidRPr="00E418AF">
        <w:rPr>
          <w:rFonts w:ascii="Candara" w:hAnsi="Candara"/>
          <w:sz w:val="24"/>
          <w:szCs w:val="24"/>
        </w:rPr>
        <w:t>2020</w:t>
      </w:r>
      <w:r w:rsidR="002328CE">
        <w:rPr>
          <w:rFonts w:ascii="Candara" w:hAnsi="Candara"/>
          <w:sz w:val="24"/>
          <w:szCs w:val="24"/>
        </w:rPr>
        <w:t xml:space="preserve"> </w:t>
      </w:r>
      <w:r w:rsidR="00B84784" w:rsidRPr="00E418AF">
        <w:rPr>
          <w:rFonts w:ascii="Candara" w:hAnsi="Candara"/>
          <w:sz w:val="24"/>
          <w:szCs w:val="24"/>
        </w:rPr>
        <w:t xml:space="preserve">στη </w:t>
      </w:r>
      <w:r w:rsidR="00E418AF">
        <w:rPr>
          <w:rFonts w:ascii="Candara" w:hAnsi="Candara"/>
          <w:sz w:val="24"/>
          <w:szCs w:val="24"/>
        </w:rPr>
        <w:t>Διεύθυνσή σας</w:t>
      </w:r>
      <w:r w:rsidRPr="00E418AF">
        <w:rPr>
          <w:rFonts w:ascii="Candara" w:hAnsi="Candara"/>
          <w:sz w:val="24"/>
          <w:szCs w:val="24"/>
        </w:rPr>
        <w:t xml:space="preserve"> οι αιτήσεις υποψηφιότητας για</w:t>
      </w:r>
      <w:r w:rsidR="00E418AF">
        <w:rPr>
          <w:rFonts w:ascii="Candara" w:hAnsi="Candara"/>
          <w:sz w:val="24"/>
          <w:szCs w:val="24"/>
        </w:rPr>
        <w:t xml:space="preserve"> εκλογή αιρετών εκπροσώπων στο </w:t>
      </w:r>
      <w:r w:rsidR="00B84784" w:rsidRPr="00E418AF">
        <w:rPr>
          <w:rFonts w:ascii="Candara" w:hAnsi="Candara"/>
          <w:sz w:val="24"/>
          <w:szCs w:val="24"/>
        </w:rPr>
        <w:t>Π.</w:t>
      </w:r>
      <w:r w:rsidRPr="00E418AF">
        <w:rPr>
          <w:rFonts w:ascii="Candara" w:hAnsi="Candara"/>
          <w:sz w:val="24"/>
          <w:szCs w:val="24"/>
        </w:rPr>
        <w:t>Υ</w:t>
      </w:r>
      <w:r w:rsidR="00CB3F75" w:rsidRPr="00E418AF">
        <w:rPr>
          <w:rFonts w:ascii="Candara" w:hAnsi="Candara"/>
          <w:sz w:val="24"/>
          <w:szCs w:val="24"/>
        </w:rPr>
        <w:t>.</w:t>
      </w:r>
      <w:r w:rsidRPr="00E418AF">
        <w:rPr>
          <w:rFonts w:ascii="Candara" w:hAnsi="Candara"/>
          <w:sz w:val="24"/>
          <w:szCs w:val="24"/>
        </w:rPr>
        <w:t>Σ</w:t>
      </w:r>
      <w:r w:rsidR="00CB3F75" w:rsidRPr="00E418AF">
        <w:rPr>
          <w:rFonts w:ascii="Candara" w:hAnsi="Candara"/>
          <w:sz w:val="24"/>
          <w:szCs w:val="24"/>
        </w:rPr>
        <w:t>.</w:t>
      </w:r>
      <w:r w:rsidRPr="00E418AF">
        <w:rPr>
          <w:rFonts w:ascii="Candara" w:hAnsi="Candara"/>
          <w:sz w:val="24"/>
          <w:szCs w:val="24"/>
        </w:rPr>
        <w:t>Π</w:t>
      </w:r>
      <w:r w:rsidR="00CB3F75" w:rsidRPr="00E418AF">
        <w:rPr>
          <w:rFonts w:ascii="Candara" w:hAnsi="Candara"/>
          <w:sz w:val="24"/>
          <w:szCs w:val="24"/>
        </w:rPr>
        <w:t>.</w:t>
      </w:r>
      <w:r w:rsidRPr="00E418AF">
        <w:rPr>
          <w:rFonts w:ascii="Candara" w:hAnsi="Candara"/>
          <w:sz w:val="24"/>
          <w:szCs w:val="24"/>
        </w:rPr>
        <w:t>Ε</w:t>
      </w:r>
      <w:r w:rsidR="00CB3F75" w:rsidRPr="00E418AF">
        <w:rPr>
          <w:rFonts w:ascii="Candara" w:hAnsi="Candara"/>
          <w:sz w:val="24"/>
          <w:szCs w:val="24"/>
        </w:rPr>
        <w:t>.</w:t>
      </w:r>
      <w:r w:rsidR="00885528">
        <w:rPr>
          <w:rFonts w:ascii="Candara" w:hAnsi="Candara"/>
          <w:sz w:val="24"/>
          <w:szCs w:val="24"/>
        </w:rPr>
        <w:t xml:space="preserve"> της Β΄ Δ/νσης Π. Ε. Αθήνας της παράταξης (συνδυασμού) με το όνομα ΔΙΕΞΟΔΟΣ Η ΑΓΩΝΙΣΤΙΚΗ ΣΥΣΠΕΙΡΩΣΗ. </w:t>
      </w:r>
    </w:p>
    <w:p w:rsidR="0042179C" w:rsidRPr="00D12EE5" w:rsidRDefault="0042179C" w:rsidP="00AB7775">
      <w:pPr>
        <w:pStyle w:val="a3"/>
        <w:jc w:val="both"/>
        <w:rPr>
          <w:rFonts w:ascii="Candara" w:hAnsi="Candara"/>
          <w:sz w:val="24"/>
          <w:szCs w:val="24"/>
        </w:rPr>
      </w:pPr>
      <w:r w:rsidRPr="00D12EE5">
        <w:rPr>
          <w:rFonts w:ascii="Candara" w:hAnsi="Candara"/>
          <w:sz w:val="24"/>
          <w:szCs w:val="24"/>
        </w:rPr>
        <w:tab/>
        <w:t xml:space="preserve">Το </w:t>
      </w:r>
      <w:r w:rsidR="003E5C1C">
        <w:rPr>
          <w:rFonts w:ascii="Candara" w:hAnsi="Candara"/>
          <w:sz w:val="24"/>
          <w:szCs w:val="24"/>
        </w:rPr>
        <w:t>παραπ</w:t>
      </w:r>
      <w:r w:rsidRPr="00D12EE5">
        <w:rPr>
          <w:rFonts w:ascii="Candara" w:hAnsi="Candara"/>
          <w:sz w:val="24"/>
          <w:szCs w:val="24"/>
        </w:rPr>
        <w:t>άνω έγγραφο τ</w:t>
      </w:r>
      <w:r w:rsidR="002328CE">
        <w:rPr>
          <w:rFonts w:ascii="Candara" w:hAnsi="Candara"/>
          <w:sz w:val="24"/>
          <w:szCs w:val="24"/>
        </w:rPr>
        <w:t>ου Συλλόγου (καθώς και τα αντ</w:t>
      </w:r>
      <w:r w:rsidR="00885528">
        <w:rPr>
          <w:rFonts w:ascii="Candara" w:hAnsi="Candara"/>
          <w:sz w:val="24"/>
          <w:szCs w:val="24"/>
        </w:rPr>
        <w:t>ίσ</w:t>
      </w:r>
      <w:r w:rsidR="002328CE">
        <w:rPr>
          <w:rFonts w:ascii="Candara" w:hAnsi="Candara"/>
          <w:sz w:val="24"/>
          <w:szCs w:val="24"/>
        </w:rPr>
        <w:t>τοιχα</w:t>
      </w:r>
      <w:r w:rsidR="00E418AF">
        <w:rPr>
          <w:rFonts w:ascii="Candara" w:hAnsi="Candara"/>
          <w:sz w:val="24"/>
          <w:szCs w:val="24"/>
        </w:rPr>
        <w:t xml:space="preserve"> έγγραφα των παρατάξεων)</w:t>
      </w:r>
      <w:r w:rsidRPr="00D12EE5">
        <w:rPr>
          <w:rFonts w:ascii="Candara" w:hAnsi="Candara"/>
          <w:sz w:val="24"/>
          <w:szCs w:val="24"/>
        </w:rPr>
        <w:t xml:space="preserve">, ωστόσο, όπως μπορείτε </w:t>
      </w:r>
      <w:r w:rsidR="003E5C1C">
        <w:rPr>
          <w:rFonts w:ascii="Candara" w:hAnsi="Candara"/>
          <w:sz w:val="24"/>
          <w:szCs w:val="24"/>
        </w:rPr>
        <w:t xml:space="preserve">εύκολα </w:t>
      </w:r>
      <w:r w:rsidRPr="00D12EE5">
        <w:rPr>
          <w:rFonts w:ascii="Candara" w:hAnsi="Candara"/>
          <w:sz w:val="24"/>
          <w:szCs w:val="24"/>
        </w:rPr>
        <w:t xml:space="preserve">να διαπιστώσετε, αποτελεί </w:t>
      </w:r>
      <w:r w:rsidR="00E418AF">
        <w:rPr>
          <w:rFonts w:ascii="Candara" w:hAnsi="Candara"/>
          <w:sz w:val="24"/>
          <w:szCs w:val="24"/>
        </w:rPr>
        <w:t>/</w:t>
      </w:r>
      <w:r w:rsidR="00081FB3">
        <w:rPr>
          <w:rFonts w:ascii="Candara" w:hAnsi="Candara"/>
          <w:sz w:val="24"/>
          <w:szCs w:val="24"/>
        </w:rPr>
        <w:t>-</w:t>
      </w:r>
      <w:r w:rsidR="00E418AF">
        <w:rPr>
          <w:rFonts w:ascii="Candara" w:hAnsi="Candara"/>
          <w:sz w:val="24"/>
          <w:szCs w:val="24"/>
        </w:rPr>
        <w:t xml:space="preserve">ούν </w:t>
      </w:r>
      <w:r w:rsidRPr="00D12EE5">
        <w:rPr>
          <w:rFonts w:ascii="Candara" w:hAnsi="Candara"/>
          <w:sz w:val="24"/>
          <w:szCs w:val="24"/>
        </w:rPr>
        <w:t>απλώς διαβίβαση των αιτήσεων υποψηφιοτήτων και μάλιστα με την απλή μορφή πίνακα, χωρίς να περιέχονται σε αυτό τα αναγκαία στοιχεία</w:t>
      </w:r>
      <w:r w:rsidR="003E5C1C">
        <w:rPr>
          <w:rFonts w:ascii="Candara" w:hAnsi="Candara"/>
          <w:sz w:val="24"/>
          <w:szCs w:val="24"/>
        </w:rPr>
        <w:t xml:space="preserve"> </w:t>
      </w:r>
      <w:r w:rsidR="00E93B69">
        <w:rPr>
          <w:rFonts w:ascii="Candara" w:hAnsi="Candara"/>
          <w:sz w:val="24"/>
          <w:szCs w:val="24"/>
        </w:rPr>
        <w:t xml:space="preserve">για την συγκρότηση συνδυασμών, </w:t>
      </w:r>
      <w:r w:rsidR="003E5C1C">
        <w:rPr>
          <w:rFonts w:ascii="Candara" w:hAnsi="Candara"/>
          <w:sz w:val="24"/>
          <w:szCs w:val="24"/>
        </w:rPr>
        <w:t xml:space="preserve">δηλαδή </w:t>
      </w:r>
      <w:r w:rsidRPr="00D12EE5">
        <w:rPr>
          <w:rFonts w:ascii="Candara" w:hAnsi="Candara"/>
          <w:sz w:val="24"/>
          <w:szCs w:val="24"/>
        </w:rPr>
        <w:t>κοινή δήλωση των υποψηφίων περί συγκρότησης συνδυασμού και ορισμός εκπροσώπου</w:t>
      </w:r>
      <w:r w:rsidR="00CB3F75">
        <w:rPr>
          <w:rFonts w:ascii="Candara" w:hAnsi="Candara"/>
          <w:sz w:val="24"/>
          <w:szCs w:val="24"/>
        </w:rPr>
        <w:t xml:space="preserve"> </w:t>
      </w:r>
      <w:r w:rsidR="00CB3F75" w:rsidRPr="00130391">
        <w:rPr>
          <w:rFonts w:ascii="Candara" w:hAnsi="Candara"/>
          <w:sz w:val="24"/>
          <w:szCs w:val="24"/>
        </w:rPr>
        <w:t xml:space="preserve">και αυτό γιατί ποτέ δεν μας </w:t>
      </w:r>
      <w:r w:rsidR="00CB3F75" w:rsidRPr="00130391">
        <w:rPr>
          <w:rFonts w:ascii="Candara" w:hAnsi="Candara"/>
          <w:sz w:val="24"/>
          <w:szCs w:val="24"/>
        </w:rPr>
        <w:lastRenderedPageBreak/>
        <w:t>ζητήθηκε με έγγραφο του Υπουργείου Παιδείας</w:t>
      </w:r>
      <w:r w:rsidR="00E418AF">
        <w:rPr>
          <w:rFonts w:ascii="Candara" w:hAnsi="Candara"/>
          <w:sz w:val="24"/>
          <w:szCs w:val="24"/>
        </w:rPr>
        <w:t>,</w:t>
      </w:r>
      <w:r w:rsidR="00541D17">
        <w:rPr>
          <w:rFonts w:ascii="Candara" w:hAnsi="Candara"/>
          <w:sz w:val="24"/>
          <w:szCs w:val="24"/>
        </w:rPr>
        <w:t xml:space="preserve"> της Περιφέρειας</w:t>
      </w:r>
      <w:r w:rsidR="00E418AF">
        <w:rPr>
          <w:rFonts w:ascii="Candara" w:hAnsi="Candara"/>
          <w:sz w:val="24"/>
          <w:szCs w:val="24"/>
        </w:rPr>
        <w:t xml:space="preserve"> ή της Διεύθυνσής σας</w:t>
      </w:r>
      <w:r w:rsidRPr="00130391">
        <w:rPr>
          <w:rFonts w:ascii="Candara" w:hAnsi="Candara"/>
          <w:sz w:val="24"/>
          <w:szCs w:val="24"/>
        </w:rPr>
        <w:t>.</w:t>
      </w:r>
      <w:r w:rsidRPr="00D12EE5">
        <w:rPr>
          <w:rFonts w:ascii="Candara" w:hAnsi="Candara"/>
          <w:sz w:val="24"/>
          <w:szCs w:val="24"/>
        </w:rPr>
        <w:t xml:space="preserve"> </w:t>
      </w:r>
      <w:r w:rsidR="00CB3F75">
        <w:rPr>
          <w:rFonts w:ascii="Candara" w:hAnsi="Candara"/>
          <w:sz w:val="24"/>
          <w:szCs w:val="24"/>
        </w:rPr>
        <w:t>Από τα παραπάνω</w:t>
      </w:r>
      <w:r w:rsidR="00541D17">
        <w:rPr>
          <w:rFonts w:ascii="Candara" w:hAnsi="Candara"/>
          <w:sz w:val="24"/>
          <w:szCs w:val="24"/>
        </w:rPr>
        <w:t xml:space="preserve"> προκύπτει, ότι η απόφασή σας</w:t>
      </w:r>
      <w:r w:rsidRPr="00D12EE5">
        <w:rPr>
          <w:rFonts w:ascii="Candara" w:hAnsi="Candara"/>
          <w:sz w:val="24"/>
          <w:szCs w:val="24"/>
        </w:rPr>
        <w:t xml:space="preserve"> για την ανακήρυξη των υποψηφίων στο </w:t>
      </w:r>
      <w:r w:rsidR="00541D17">
        <w:rPr>
          <w:rFonts w:ascii="Candara" w:hAnsi="Candara"/>
          <w:sz w:val="24"/>
          <w:szCs w:val="24"/>
        </w:rPr>
        <w:t>Π.</w:t>
      </w:r>
      <w:r w:rsidRPr="00D12EE5">
        <w:rPr>
          <w:rFonts w:ascii="Candara" w:hAnsi="Candara"/>
          <w:sz w:val="24"/>
          <w:szCs w:val="24"/>
        </w:rPr>
        <w:t>Υ</w:t>
      </w:r>
      <w:r w:rsidR="00CB3F75">
        <w:rPr>
          <w:rFonts w:ascii="Candara" w:hAnsi="Candara"/>
          <w:sz w:val="24"/>
          <w:szCs w:val="24"/>
        </w:rPr>
        <w:t>.</w:t>
      </w:r>
      <w:r w:rsidRPr="00D12EE5">
        <w:rPr>
          <w:rFonts w:ascii="Candara" w:hAnsi="Candara"/>
          <w:sz w:val="24"/>
          <w:szCs w:val="24"/>
        </w:rPr>
        <w:t>Σ</w:t>
      </w:r>
      <w:r w:rsidR="00CB3F75">
        <w:rPr>
          <w:rFonts w:ascii="Candara" w:hAnsi="Candara"/>
          <w:sz w:val="24"/>
          <w:szCs w:val="24"/>
        </w:rPr>
        <w:t>.</w:t>
      </w:r>
      <w:r w:rsidRPr="00D12EE5">
        <w:rPr>
          <w:rFonts w:ascii="Candara" w:hAnsi="Candara"/>
          <w:sz w:val="24"/>
          <w:szCs w:val="24"/>
        </w:rPr>
        <w:t>Π</w:t>
      </w:r>
      <w:r w:rsidR="00CB3F75">
        <w:rPr>
          <w:rFonts w:ascii="Candara" w:hAnsi="Candara"/>
          <w:sz w:val="24"/>
          <w:szCs w:val="24"/>
        </w:rPr>
        <w:t>.</w:t>
      </w:r>
      <w:r w:rsidRPr="00D12EE5">
        <w:rPr>
          <w:rFonts w:ascii="Candara" w:hAnsi="Candara"/>
          <w:sz w:val="24"/>
          <w:szCs w:val="24"/>
        </w:rPr>
        <w:t>Ε</w:t>
      </w:r>
      <w:r w:rsidR="00CB3F75">
        <w:rPr>
          <w:rFonts w:ascii="Candara" w:hAnsi="Candara"/>
          <w:sz w:val="24"/>
          <w:szCs w:val="24"/>
        </w:rPr>
        <w:t>.</w:t>
      </w:r>
      <w:r w:rsidRPr="00D12EE5">
        <w:rPr>
          <w:rFonts w:ascii="Candara" w:hAnsi="Candara"/>
          <w:sz w:val="24"/>
          <w:szCs w:val="24"/>
        </w:rPr>
        <w:t xml:space="preserve"> </w:t>
      </w:r>
      <w:r w:rsidR="00081FB3">
        <w:rPr>
          <w:rFonts w:ascii="Candara" w:hAnsi="Candara"/>
          <w:sz w:val="24"/>
          <w:szCs w:val="24"/>
        </w:rPr>
        <w:t xml:space="preserve">της Β΄ Δ/νσης Π. Ε. Αθήνας </w:t>
      </w:r>
      <w:r w:rsidRPr="00D12EE5">
        <w:rPr>
          <w:rFonts w:ascii="Candara" w:hAnsi="Candara"/>
          <w:sz w:val="24"/>
          <w:szCs w:val="24"/>
        </w:rPr>
        <w:t xml:space="preserve">έχει εκδοθεί χωρίς να συντρέχει η αναγκαία προϋπόθεση για την συγκρότηση συνδυασμών, αφού δεν υφίσταται η κοινή δήλωση των υποψηφίων και ορισμός εκπροσώπου κάθε συνδυασμού. </w:t>
      </w:r>
    </w:p>
    <w:p w:rsidR="00074DC2" w:rsidRPr="00D12EE5" w:rsidRDefault="0042179C" w:rsidP="00AB7775">
      <w:pPr>
        <w:pStyle w:val="a3"/>
        <w:jc w:val="both"/>
        <w:rPr>
          <w:rFonts w:ascii="Candara" w:hAnsi="Candara"/>
          <w:sz w:val="24"/>
          <w:szCs w:val="24"/>
        </w:rPr>
      </w:pPr>
      <w:r w:rsidRPr="00D12EE5">
        <w:rPr>
          <w:rFonts w:ascii="Candara" w:hAnsi="Candara"/>
          <w:sz w:val="24"/>
          <w:szCs w:val="24"/>
        </w:rPr>
        <w:tab/>
      </w:r>
      <w:r w:rsidR="003E5C1C">
        <w:rPr>
          <w:rFonts w:ascii="Candara" w:hAnsi="Candara"/>
          <w:sz w:val="24"/>
          <w:szCs w:val="24"/>
        </w:rPr>
        <w:t xml:space="preserve">Τονίζουμε ότι </w:t>
      </w:r>
      <w:r w:rsidR="00074DC2" w:rsidRPr="00D12EE5">
        <w:rPr>
          <w:rFonts w:ascii="Candara" w:hAnsi="Candara"/>
          <w:sz w:val="24"/>
          <w:szCs w:val="24"/>
        </w:rPr>
        <w:t>μετά</w:t>
      </w:r>
      <w:r w:rsidRPr="00D12EE5">
        <w:rPr>
          <w:rFonts w:ascii="Candara" w:hAnsi="Candara"/>
          <w:sz w:val="24"/>
          <w:szCs w:val="24"/>
        </w:rPr>
        <w:t xml:space="preserve"> την</w:t>
      </w:r>
      <w:r w:rsidRPr="00D12EE5">
        <w:rPr>
          <w:rFonts w:ascii="Candara" w:hAnsi="Candara"/>
          <w:b/>
          <w:sz w:val="24"/>
          <w:szCs w:val="24"/>
        </w:rPr>
        <w:t xml:space="preserve"> </w:t>
      </w:r>
      <w:r w:rsidRPr="00D12EE5">
        <w:rPr>
          <w:rFonts w:ascii="Candara" w:hAnsi="Candara"/>
          <w:sz w:val="24"/>
          <w:szCs w:val="24"/>
        </w:rPr>
        <w:t xml:space="preserve">ανακήρυξη των υποψηφίων με την </w:t>
      </w:r>
      <w:r w:rsidR="003E5C1C">
        <w:rPr>
          <w:rFonts w:ascii="Candara" w:hAnsi="Candara"/>
          <w:sz w:val="24"/>
          <w:szCs w:val="24"/>
        </w:rPr>
        <w:t>παραπ</w:t>
      </w:r>
      <w:r w:rsidRPr="00D12EE5">
        <w:rPr>
          <w:rFonts w:ascii="Candara" w:hAnsi="Candara"/>
          <w:sz w:val="24"/>
          <w:szCs w:val="24"/>
        </w:rPr>
        <w:t xml:space="preserve">άνω παράνομη πράξη, το σύνολο των υποψηφίων με ατομικές δηλώσεις τους προέβησαν σε ανάκληση των υποψηφιοτήτων τους, </w:t>
      </w:r>
      <w:r w:rsidR="00074DC2" w:rsidRPr="00D12EE5">
        <w:rPr>
          <w:rFonts w:ascii="Candara" w:hAnsi="Candara"/>
          <w:sz w:val="24"/>
          <w:szCs w:val="24"/>
        </w:rPr>
        <w:t xml:space="preserve">το σύνολο δε των παρατάξεων </w:t>
      </w:r>
      <w:r w:rsidRPr="00D12EE5">
        <w:rPr>
          <w:rFonts w:ascii="Candara" w:hAnsi="Candara"/>
          <w:sz w:val="24"/>
          <w:szCs w:val="24"/>
        </w:rPr>
        <w:t xml:space="preserve">των εκπαιδευτικών δήλωσαν, ότι δεν συμμετέχουν στην εκλογική διαδικασία. Με την ανάκληση των </w:t>
      </w:r>
      <w:r w:rsidR="00074DC2" w:rsidRPr="00D12EE5">
        <w:rPr>
          <w:rFonts w:ascii="Candara" w:hAnsi="Candara"/>
          <w:sz w:val="24"/>
          <w:szCs w:val="24"/>
        </w:rPr>
        <w:t xml:space="preserve">επιμέρους </w:t>
      </w:r>
      <w:r w:rsidRPr="00D12EE5">
        <w:rPr>
          <w:rFonts w:ascii="Candara" w:hAnsi="Candara"/>
          <w:sz w:val="24"/>
          <w:szCs w:val="24"/>
        </w:rPr>
        <w:t xml:space="preserve">υποψηφιοτήτων </w:t>
      </w:r>
      <w:r w:rsidR="003E5C1C" w:rsidRPr="00130391">
        <w:rPr>
          <w:rFonts w:ascii="Candara" w:hAnsi="Candara"/>
          <w:sz w:val="24"/>
          <w:szCs w:val="24"/>
        </w:rPr>
        <w:t>δεν υπάρχει πλέον</w:t>
      </w:r>
      <w:r w:rsidRPr="00D12EE5">
        <w:rPr>
          <w:rFonts w:ascii="Candara" w:hAnsi="Candara"/>
          <w:sz w:val="24"/>
          <w:szCs w:val="24"/>
        </w:rPr>
        <w:t xml:space="preserve"> η αναγκαία προϋπόθεση για την ανακήρυξη των υποψηφίων, </w:t>
      </w:r>
      <w:r w:rsidR="003E5C1C" w:rsidRPr="003E5C1C">
        <w:rPr>
          <w:rFonts w:ascii="Candara" w:hAnsi="Candara"/>
          <w:sz w:val="24"/>
          <w:szCs w:val="24"/>
        </w:rPr>
        <w:t xml:space="preserve">που δεν είναι άλλη από την επιθυμία των συγκεκριμένων εκπαιδευτικών να </w:t>
      </w:r>
      <w:r w:rsidR="003E5C1C">
        <w:rPr>
          <w:rFonts w:ascii="Candara" w:hAnsi="Candara"/>
          <w:sz w:val="24"/>
          <w:szCs w:val="24"/>
        </w:rPr>
        <w:t>συμμετέχουν στη</w:t>
      </w:r>
      <w:r w:rsidR="003E5C1C" w:rsidRPr="003E5C1C">
        <w:rPr>
          <w:rFonts w:ascii="Candara" w:hAnsi="Candara"/>
          <w:sz w:val="24"/>
          <w:szCs w:val="24"/>
        </w:rPr>
        <w:t xml:space="preserve"> διαδικασία ως υποψήφιοι</w:t>
      </w:r>
      <w:r w:rsidR="003E5C1C">
        <w:rPr>
          <w:rFonts w:ascii="Candara" w:hAnsi="Candara"/>
          <w:sz w:val="24"/>
          <w:szCs w:val="24"/>
        </w:rPr>
        <w:t>, γεγονός</w:t>
      </w:r>
      <w:r w:rsidRPr="00D12EE5">
        <w:rPr>
          <w:rFonts w:ascii="Candara" w:hAnsi="Candara"/>
          <w:sz w:val="24"/>
          <w:szCs w:val="24"/>
        </w:rPr>
        <w:t xml:space="preserve"> που </w:t>
      </w:r>
      <w:r w:rsidR="003E5C1C">
        <w:rPr>
          <w:rFonts w:ascii="Candara" w:hAnsi="Candara"/>
          <w:sz w:val="24"/>
          <w:szCs w:val="24"/>
        </w:rPr>
        <w:t xml:space="preserve">επιβάλλει </w:t>
      </w:r>
      <w:r w:rsidRPr="00D12EE5">
        <w:rPr>
          <w:rFonts w:ascii="Candara" w:hAnsi="Candara"/>
          <w:sz w:val="24"/>
          <w:szCs w:val="24"/>
        </w:rPr>
        <w:t xml:space="preserve"> </w:t>
      </w:r>
      <w:r w:rsidR="003E5C1C">
        <w:rPr>
          <w:rFonts w:ascii="Candara" w:hAnsi="Candara"/>
          <w:sz w:val="24"/>
          <w:szCs w:val="24"/>
        </w:rPr>
        <w:t>τ</w:t>
      </w:r>
      <w:r w:rsidRPr="00D12EE5">
        <w:rPr>
          <w:rFonts w:ascii="Candara" w:hAnsi="Candara"/>
          <w:sz w:val="24"/>
          <w:szCs w:val="24"/>
        </w:rPr>
        <w:t>η</w:t>
      </w:r>
      <w:r w:rsidR="003E5C1C">
        <w:rPr>
          <w:rFonts w:ascii="Candara" w:hAnsi="Candara"/>
          <w:sz w:val="24"/>
          <w:szCs w:val="24"/>
        </w:rPr>
        <w:t>ν</w:t>
      </w:r>
      <w:r w:rsidRPr="00D12EE5">
        <w:rPr>
          <w:rFonts w:ascii="Candara" w:hAnsi="Candara"/>
          <w:sz w:val="24"/>
          <w:szCs w:val="24"/>
        </w:rPr>
        <w:t xml:space="preserve"> ανάκληση της </w:t>
      </w:r>
      <w:r w:rsidR="003E5C1C">
        <w:rPr>
          <w:rFonts w:ascii="Candara" w:hAnsi="Candara"/>
          <w:sz w:val="24"/>
          <w:szCs w:val="24"/>
        </w:rPr>
        <w:t>πράξης ανακήρυξης.</w:t>
      </w:r>
      <w:r w:rsidRPr="00D12EE5">
        <w:rPr>
          <w:rFonts w:ascii="Candara" w:hAnsi="Candara"/>
          <w:sz w:val="24"/>
          <w:szCs w:val="24"/>
        </w:rPr>
        <w:t xml:space="preserve"> </w:t>
      </w:r>
      <w:r w:rsidR="00074DC2" w:rsidRPr="00D12EE5">
        <w:rPr>
          <w:rFonts w:ascii="Candara" w:hAnsi="Candara"/>
          <w:sz w:val="24"/>
          <w:szCs w:val="24"/>
        </w:rPr>
        <w:t>Δεν φανταζόμαστε, ότι μπορείτε</w:t>
      </w:r>
      <w:r w:rsidR="00541D17">
        <w:rPr>
          <w:rFonts w:ascii="Candara" w:hAnsi="Candara"/>
          <w:sz w:val="24"/>
          <w:szCs w:val="24"/>
        </w:rPr>
        <w:t xml:space="preserve"> να</w:t>
      </w:r>
      <w:r w:rsidR="003E5C1C">
        <w:rPr>
          <w:rFonts w:ascii="Candara" w:hAnsi="Candara"/>
          <w:sz w:val="24"/>
          <w:szCs w:val="24"/>
        </w:rPr>
        <w:t xml:space="preserve"> </w:t>
      </w:r>
      <w:r w:rsidR="00074DC2" w:rsidRPr="00D12EE5">
        <w:rPr>
          <w:rFonts w:ascii="Candara" w:hAnsi="Candara"/>
          <w:sz w:val="24"/>
          <w:szCs w:val="24"/>
        </w:rPr>
        <w:t xml:space="preserve"> πιστεύετε, ότι δικαιούστε να διατηρήσετε έν</w:t>
      </w:r>
      <w:r w:rsidR="00541D17">
        <w:rPr>
          <w:rFonts w:ascii="Candara" w:hAnsi="Candara"/>
          <w:sz w:val="24"/>
          <w:szCs w:val="24"/>
        </w:rPr>
        <w:t>αν εκπα</w:t>
      </w:r>
      <w:r w:rsidR="003E5C1C">
        <w:rPr>
          <w:rFonts w:ascii="Candara" w:hAnsi="Candara"/>
          <w:sz w:val="24"/>
          <w:szCs w:val="24"/>
        </w:rPr>
        <w:t>ιδευτικό ως υποψήφιο, τη</w:t>
      </w:r>
      <w:r w:rsidR="00074DC2" w:rsidRPr="00D12EE5">
        <w:rPr>
          <w:rFonts w:ascii="Candara" w:hAnsi="Candara"/>
          <w:sz w:val="24"/>
          <w:szCs w:val="24"/>
        </w:rPr>
        <w:t xml:space="preserve"> στιγμή, που ο ίδιος δεν επιθυμεί κάτι τέτοιο.</w:t>
      </w:r>
    </w:p>
    <w:p w:rsidR="00AB7775" w:rsidRDefault="00074DC2" w:rsidP="00AB7775">
      <w:pPr>
        <w:pStyle w:val="a3"/>
        <w:jc w:val="both"/>
        <w:rPr>
          <w:rFonts w:ascii="Candara" w:hAnsi="Candara"/>
          <w:sz w:val="24"/>
          <w:szCs w:val="24"/>
        </w:rPr>
      </w:pPr>
      <w:r w:rsidRPr="00D12EE5">
        <w:rPr>
          <w:rFonts w:ascii="Candara" w:hAnsi="Candara"/>
          <w:sz w:val="24"/>
          <w:szCs w:val="24"/>
        </w:rPr>
        <w:tab/>
      </w:r>
      <w:r w:rsidR="00F013A3">
        <w:rPr>
          <w:rFonts w:ascii="Candara" w:hAnsi="Candara"/>
          <w:sz w:val="24"/>
          <w:szCs w:val="24"/>
        </w:rPr>
        <w:t>Ο</w:t>
      </w:r>
      <w:r w:rsidRPr="00D12EE5">
        <w:rPr>
          <w:rFonts w:ascii="Candara" w:hAnsi="Candara"/>
          <w:sz w:val="24"/>
          <w:szCs w:val="24"/>
        </w:rPr>
        <w:t xml:space="preserve">ι παρατάξεις των εκπαιδευτικών  δηλώνουν, ότι δεν συμμετέχουν στην διαδικασία ανάδειξης αιρετών στα Υπηρεσιακά Συμβούλια και ότι δεν σας έχουν παραχωρήσει καθ’ οιονδήποτε τρόπο, το δικαίωμα να κάνετε χρήση των </w:t>
      </w:r>
      <w:r w:rsidR="003E5C1C">
        <w:rPr>
          <w:rFonts w:ascii="Candara" w:hAnsi="Candara"/>
          <w:sz w:val="24"/>
          <w:szCs w:val="24"/>
        </w:rPr>
        <w:t>ονομάτων και των διακριτικών τους</w:t>
      </w:r>
      <w:r w:rsidRPr="00D12EE5">
        <w:rPr>
          <w:rFonts w:ascii="Candara" w:hAnsi="Candara"/>
          <w:sz w:val="24"/>
          <w:szCs w:val="24"/>
        </w:rPr>
        <w:t>. Η συνέχι</w:t>
      </w:r>
      <w:r w:rsidR="003E5C1C">
        <w:rPr>
          <w:rFonts w:ascii="Candara" w:hAnsi="Candara"/>
          <w:sz w:val="24"/>
          <w:szCs w:val="24"/>
        </w:rPr>
        <w:t>ση μίας τέτοιας χρήσης,</w:t>
      </w:r>
      <w:r w:rsidRPr="00D12EE5">
        <w:rPr>
          <w:rFonts w:ascii="Candara" w:hAnsi="Candara"/>
          <w:sz w:val="24"/>
          <w:szCs w:val="24"/>
        </w:rPr>
        <w:t xml:space="preserve"> αυθαίρετα, επιφέρει συνέπειες, τις οποίες θέτουμε υπόψη σας και σας καλούμε για μία ακόμα φορά να ανακαλέσετε την παράνομη πράξη </w:t>
      </w:r>
      <w:r w:rsidR="00541D17">
        <w:rPr>
          <w:rFonts w:ascii="Candara" w:hAnsi="Candara"/>
          <w:sz w:val="24"/>
          <w:szCs w:val="24"/>
        </w:rPr>
        <w:t>σας</w:t>
      </w:r>
      <w:r w:rsidRPr="00D12EE5">
        <w:rPr>
          <w:rFonts w:ascii="Candara" w:hAnsi="Candara"/>
          <w:sz w:val="24"/>
          <w:szCs w:val="24"/>
        </w:rPr>
        <w:t xml:space="preserve"> και να απέχετε από την χρήση του ονόματος και των διακριτικών στοιχείων των επιμέρους παρατάξεων, οι οποίες επιφυλάσ</w:t>
      </w:r>
      <w:r w:rsidR="003E5C1C">
        <w:rPr>
          <w:rFonts w:ascii="Candara" w:hAnsi="Candara"/>
          <w:sz w:val="24"/>
          <w:szCs w:val="24"/>
        </w:rPr>
        <w:t>σονται παντός νόμιμου δικαιώματός</w:t>
      </w:r>
      <w:r w:rsidRPr="00D12EE5">
        <w:rPr>
          <w:rFonts w:ascii="Candara" w:hAnsi="Candara"/>
          <w:sz w:val="24"/>
          <w:szCs w:val="24"/>
        </w:rPr>
        <w:t xml:space="preserve"> τους.</w:t>
      </w:r>
      <w:r w:rsidR="0042179C" w:rsidRPr="00D12EE5">
        <w:rPr>
          <w:rFonts w:ascii="Candara" w:hAnsi="Candara"/>
          <w:sz w:val="24"/>
          <w:szCs w:val="24"/>
        </w:rPr>
        <w:tab/>
      </w:r>
    </w:p>
    <w:p w:rsidR="00AB7775" w:rsidRDefault="00AB7775" w:rsidP="00AB7775">
      <w:pPr>
        <w:pStyle w:val="a3"/>
        <w:jc w:val="both"/>
        <w:rPr>
          <w:rFonts w:ascii="Candara" w:hAnsi="Candara"/>
          <w:sz w:val="24"/>
          <w:szCs w:val="24"/>
        </w:rPr>
      </w:pPr>
      <w:r>
        <w:rPr>
          <w:rFonts w:ascii="Candara" w:hAnsi="Candara"/>
          <w:sz w:val="24"/>
          <w:szCs w:val="24"/>
        </w:rPr>
        <w:t xml:space="preserve">       Τα παραπάνω σας τα έχουμε ήδη καταθέσει και εγγράφως με εξώδικη δήλωση διαμαρτυρίας που νομίμως σας επιδόθηκε στις 29 – 10 – 2020 δια δικαστικού επιμελητή στην έδρα της Δ/νσης Π. Ε. Β΄ Αθήνας. </w:t>
      </w:r>
    </w:p>
    <w:p w:rsidR="0042179C" w:rsidRPr="00D12EE5" w:rsidRDefault="00AB7775" w:rsidP="00AB7775">
      <w:pPr>
        <w:pStyle w:val="a3"/>
        <w:jc w:val="both"/>
        <w:rPr>
          <w:rFonts w:ascii="Candara" w:hAnsi="Candara"/>
          <w:sz w:val="24"/>
          <w:szCs w:val="24"/>
        </w:rPr>
      </w:pPr>
      <w:r>
        <w:rPr>
          <w:rFonts w:ascii="Candara" w:hAnsi="Candara"/>
          <w:sz w:val="24"/>
          <w:szCs w:val="24"/>
        </w:rPr>
        <w:t xml:space="preserve">       </w:t>
      </w:r>
      <w:r w:rsidR="0042179C" w:rsidRPr="00D12EE5">
        <w:rPr>
          <w:rFonts w:ascii="Candara" w:hAnsi="Candara"/>
          <w:sz w:val="24"/>
          <w:szCs w:val="24"/>
        </w:rPr>
        <w:t xml:space="preserve"> </w:t>
      </w:r>
    </w:p>
    <w:p w:rsidR="0042179C" w:rsidRPr="00D12EE5" w:rsidRDefault="0042179C" w:rsidP="00AB7775">
      <w:pPr>
        <w:pStyle w:val="a3"/>
        <w:jc w:val="both"/>
        <w:rPr>
          <w:rFonts w:ascii="Candara" w:hAnsi="Candara"/>
          <w:sz w:val="24"/>
          <w:szCs w:val="24"/>
        </w:rPr>
      </w:pPr>
      <w:r w:rsidRPr="00D12EE5">
        <w:rPr>
          <w:rFonts w:ascii="Candara" w:hAnsi="Candara"/>
          <w:sz w:val="24"/>
          <w:szCs w:val="24"/>
        </w:rPr>
        <w:tab/>
      </w:r>
    </w:p>
    <w:p w:rsidR="0042179C" w:rsidRPr="00D12EE5" w:rsidRDefault="0042179C" w:rsidP="00AB7775">
      <w:pPr>
        <w:pStyle w:val="a3"/>
        <w:jc w:val="both"/>
        <w:rPr>
          <w:rFonts w:ascii="Candara" w:hAnsi="Candara" w:cs="Arial"/>
          <w:sz w:val="24"/>
          <w:szCs w:val="24"/>
        </w:rPr>
      </w:pPr>
      <w:r w:rsidRPr="00D12EE5">
        <w:rPr>
          <w:rFonts w:ascii="Candara" w:hAnsi="Candara"/>
          <w:sz w:val="24"/>
          <w:szCs w:val="24"/>
        </w:rPr>
        <w:tab/>
        <w:t xml:space="preserve"> </w:t>
      </w:r>
    </w:p>
    <w:p w:rsidR="0042179C" w:rsidRPr="00D12EE5" w:rsidRDefault="001B3B18" w:rsidP="001B3B18">
      <w:pPr>
        <w:spacing w:line="240" w:lineRule="auto"/>
        <w:jc w:val="center"/>
        <w:rPr>
          <w:rFonts w:ascii="Candara" w:hAnsi="Candara"/>
          <w:sz w:val="24"/>
          <w:szCs w:val="24"/>
        </w:rPr>
      </w:pPr>
      <w:r w:rsidRPr="001B3B18">
        <w:rPr>
          <w:rFonts w:eastAsia="Calibri" w:cs="Times New Roman"/>
          <w:noProof/>
          <w:lang w:eastAsia="el-GR"/>
        </w:rPr>
        <w:drawing>
          <wp:inline distT="0" distB="0" distL="0" distR="0" wp14:anchorId="622B624E" wp14:editId="3A925DDB">
            <wp:extent cx="5213350" cy="1630680"/>
            <wp:effectExtent l="0" t="0" r="6350" b="7620"/>
            <wp:docPr id="2" name="Picture 2"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3350" cy="1630680"/>
                    </a:xfrm>
                    <a:prstGeom prst="rect">
                      <a:avLst/>
                    </a:prstGeom>
                    <a:noFill/>
                    <a:ln>
                      <a:noFill/>
                    </a:ln>
                  </pic:spPr>
                </pic:pic>
              </a:graphicData>
            </a:graphic>
          </wp:inline>
        </w:drawing>
      </w:r>
    </w:p>
    <w:p w:rsidR="00ED0F49" w:rsidRPr="00D12EE5" w:rsidRDefault="00ED0F49">
      <w:pPr>
        <w:rPr>
          <w:rFonts w:ascii="Candara" w:hAnsi="Candara"/>
        </w:rPr>
      </w:pPr>
    </w:p>
    <w:sectPr w:rsidR="00ED0F49" w:rsidRPr="00D12EE5" w:rsidSect="00ED0F4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28" w:rsidRDefault="00F71428" w:rsidP="00074DC2">
      <w:pPr>
        <w:spacing w:after="0" w:line="240" w:lineRule="auto"/>
      </w:pPr>
      <w:r>
        <w:separator/>
      </w:r>
    </w:p>
  </w:endnote>
  <w:endnote w:type="continuationSeparator" w:id="0">
    <w:p w:rsidR="00F71428" w:rsidRDefault="00F71428" w:rsidP="0007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28" w:rsidRDefault="00F71428" w:rsidP="00074DC2">
      <w:pPr>
        <w:spacing w:after="0" w:line="240" w:lineRule="auto"/>
      </w:pPr>
      <w:r>
        <w:separator/>
      </w:r>
    </w:p>
  </w:footnote>
  <w:footnote w:type="continuationSeparator" w:id="0">
    <w:p w:rsidR="00F71428" w:rsidRDefault="00F71428" w:rsidP="0007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19956"/>
      <w:docPartObj>
        <w:docPartGallery w:val="Page Numbers (Margins)"/>
        <w:docPartUnique/>
      </w:docPartObj>
    </w:sdtPr>
    <w:sdtEndPr/>
    <w:sdtContent>
      <w:p w:rsidR="00483484" w:rsidRDefault="00286782">
        <w:pPr>
          <w:pStyle w:val="a4"/>
        </w:pPr>
        <w:r>
          <w:rPr>
            <w:noProof/>
            <w:lang w:eastAsia="el-GR"/>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909955" cy="3295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DC2" w:rsidRDefault="00CE377E">
                              <w:pPr>
                                <w:pBdr>
                                  <w:bottom w:val="single" w:sz="4" w:space="1" w:color="auto"/>
                                </w:pBdr>
                              </w:pPr>
                              <w:r>
                                <w:fldChar w:fldCharType="begin"/>
                              </w:r>
                              <w:r w:rsidR="009369AA">
                                <w:instrText xml:space="preserve"> PAGE   \* MERGEFORMAT </w:instrText>
                              </w:r>
                              <w:r>
                                <w:fldChar w:fldCharType="separate"/>
                              </w:r>
                              <w:r w:rsidR="00200DC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20.45pt;margin-top:0;width:71.6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ltfw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KUhfQMxtXg9WDubQjQmTtNvzik9KIDL35jrR46ThiQiv7JswPBcHAUrYd3mgE6&#10;2XodM7VvbR8AIQdoHwvyeCoI33tEYbFKq6osMaKw9SqvymkZGCWkPh421vk3XPcoTBpsgXoEJ7s7&#10;50fXo0skr6VgKyFlNOxmvZAW7QhoYxW/A7o7d5MqOCsdjo2I4wpwhDvCXmAba/29yvIivc2ryWo6&#10;u5wUq6KcVJfpbJJm1W01TYuqWK5+BIJZUXeCMa7uhOJH3WXF39X10AGjYqLy0AC5KvMyxv6MvTsP&#10;Mo3fn4LshYc2lKJv8OzkROpQ19eKQdik9kTIcZ48px8LAjk4/mNWogpC4UcB+f16DyhBDWvNHkEP&#10;VkO9oCPh7YBJp+03jAbowwa7r1tiOUbyrQJNVVlRhMaNRlFe5mDY8531+Q5RFKAa7DEapws/NvvW&#10;WLHp4KYs5kjpG9BhK6JGnlhBCMGAXovBHN6F0MzndvR6er3mPwEAAP//AwBQSwMEFAAGAAgAAAAh&#10;ANOeK7zbAAAABAEAAA8AAABkcnMvZG93bnJldi54bWxMj0FLw0AQhe+C/2EZwYvYTa2KxmyKKJWC&#10;ILSKXqfZMQndnQ3ZaZr+e7de9DLweI/3vinmo3dqoD62gQ1MJxko4irYlmsDH++LyztQUZAtusBk&#10;4EAR5uXpSYG5DXte0bCWWqUSjjkaaES6XOtYNeQxTkJHnLzv0HuUJPta2x73qdw7fZVlt9pjy2mh&#10;wY6eGqq26503sP2y8jYsZXxddosL//zpVocXZ8z52fj4AEpolL8wHPETOpSJaRN2bKNyBtIj8nuP&#10;3vVsBmpj4GZ6D7os9H/48gcAAP//AwBQSwECLQAUAAYACAAAACEAtoM4kv4AAADhAQAAEwAAAAAA&#10;AAAAAAAAAAAAAAAAW0NvbnRlbnRfVHlwZXNdLnhtbFBLAQItABQABgAIAAAAIQA4/SH/1gAAAJQB&#10;AAALAAAAAAAAAAAAAAAAAC8BAABfcmVscy8ucmVsc1BLAQItABQABgAIAAAAIQDVdKltfwIAAAUF&#10;AAAOAAAAAAAAAAAAAAAAAC4CAABkcnMvZTJvRG9jLnhtbFBLAQItABQABgAIAAAAIQDTniu82wAA&#10;AAQBAAAPAAAAAAAAAAAAAAAAANkEAABkcnMvZG93bnJldi54bWxQSwUGAAAAAAQABADzAAAA4QUA&#10;AAAA&#10;" o:allowincell="f" stroked="f">
                  <v:textbox>
                    <w:txbxContent>
                      <w:p w:rsidR="00074DC2" w:rsidRDefault="00CE377E">
                        <w:pPr>
                          <w:pBdr>
                            <w:bottom w:val="single" w:sz="4" w:space="1" w:color="auto"/>
                          </w:pBdr>
                        </w:pPr>
                        <w:r>
                          <w:fldChar w:fldCharType="begin"/>
                        </w:r>
                        <w:r w:rsidR="009369AA">
                          <w:instrText xml:space="preserve"> PAGE   \* MERGEFORMAT </w:instrText>
                        </w:r>
                        <w:r>
                          <w:fldChar w:fldCharType="separate"/>
                        </w:r>
                        <w:r w:rsidR="00200DCC">
                          <w:rPr>
                            <w:noProof/>
                          </w:rPr>
                          <w:t>1</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9C"/>
    <w:rsid w:val="00041EAF"/>
    <w:rsid w:val="00073531"/>
    <w:rsid w:val="00074DC2"/>
    <w:rsid w:val="000758DD"/>
    <w:rsid w:val="00081FB3"/>
    <w:rsid w:val="000F77D0"/>
    <w:rsid w:val="00110E96"/>
    <w:rsid w:val="00113806"/>
    <w:rsid w:val="00125A82"/>
    <w:rsid w:val="00130391"/>
    <w:rsid w:val="00180F02"/>
    <w:rsid w:val="001A0279"/>
    <w:rsid w:val="001B3B18"/>
    <w:rsid w:val="001E19AA"/>
    <w:rsid w:val="00200DCC"/>
    <w:rsid w:val="00225460"/>
    <w:rsid w:val="002328CE"/>
    <w:rsid w:val="0025550B"/>
    <w:rsid w:val="00262FFE"/>
    <w:rsid w:val="00286782"/>
    <w:rsid w:val="00376D51"/>
    <w:rsid w:val="003917AD"/>
    <w:rsid w:val="003E5C1C"/>
    <w:rsid w:val="0042179C"/>
    <w:rsid w:val="00496C79"/>
    <w:rsid w:val="00541D17"/>
    <w:rsid w:val="005B1903"/>
    <w:rsid w:val="006876F4"/>
    <w:rsid w:val="006D373B"/>
    <w:rsid w:val="006D4A7E"/>
    <w:rsid w:val="00822BBC"/>
    <w:rsid w:val="00823495"/>
    <w:rsid w:val="00865765"/>
    <w:rsid w:val="00884A1B"/>
    <w:rsid w:val="00885528"/>
    <w:rsid w:val="009369AA"/>
    <w:rsid w:val="00A77C80"/>
    <w:rsid w:val="00AB7775"/>
    <w:rsid w:val="00B84784"/>
    <w:rsid w:val="00B92F03"/>
    <w:rsid w:val="00CB3F75"/>
    <w:rsid w:val="00CE377E"/>
    <w:rsid w:val="00CE673B"/>
    <w:rsid w:val="00D12EE5"/>
    <w:rsid w:val="00D609CC"/>
    <w:rsid w:val="00DB37FE"/>
    <w:rsid w:val="00E418AF"/>
    <w:rsid w:val="00E93B69"/>
    <w:rsid w:val="00ED0F49"/>
    <w:rsid w:val="00EE7023"/>
    <w:rsid w:val="00F013A3"/>
    <w:rsid w:val="00F714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DFE81-C6C9-40F2-B294-1B285F4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w:eastAsiaTheme="minorHAnsi" w:hAnsi="Franklin Gothic Medium" w:cstheme="minorBidi"/>
        <w:sz w:val="25"/>
        <w:szCs w:val="25"/>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79C"/>
    <w:pPr>
      <w:spacing w:after="0" w:line="240" w:lineRule="auto"/>
    </w:pPr>
    <w:rPr>
      <w:rFonts w:asciiTheme="minorHAnsi" w:hAnsiTheme="minorHAnsi"/>
      <w:sz w:val="22"/>
      <w:szCs w:val="22"/>
    </w:rPr>
  </w:style>
  <w:style w:type="paragraph" w:styleId="a4">
    <w:name w:val="header"/>
    <w:basedOn w:val="a"/>
    <w:link w:val="Char"/>
    <w:uiPriority w:val="99"/>
    <w:semiHidden/>
    <w:unhideWhenUsed/>
    <w:rsid w:val="0042179C"/>
    <w:pPr>
      <w:tabs>
        <w:tab w:val="center" w:pos="4153"/>
        <w:tab w:val="right" w:pos="8306"/>
      </w:tabs>
      <w:spacing w:after="0" w:line="240" w:lineRule="auto"/>
    </w:pPr>
  </w:style>
  <w:style w:type="character" w:customStyle="1" w:styleId="Char">
    <w:name w:val="Κεφαλίδα Char"/>
    <w:basedOn w:val="a0"/>
    <w:link w:val="a4"/>
    <w:uiPriority w:val="99"/>
    <w:semiHidden/>
    <w:rsid w:val="0042179C"/>
  </w:style>
  <w:style w:type="paragraph" w:styleId="a5">
    <w:name w:val="footer"/>
    <w:basedOn w:val="a"/>
    <w:link w:val="Char0"/>
    <w:uiPriority w:val="99"/>
    <w:semiHidden/>
    <w:unhideWhenUsed/>
    <w:rsid w:val="00074DC2"/>
    <w:pPr>
      <w:tabs>
        <w:tab w:val="center" w:pos="4153"/>
        <w:tab w:val="right" w:pos="8306"/>
      </w:tabs>
      <w:spacing w:after="0" w:line="240" w:lineRule="auto"/>
    </w:pPr>
  </w:style>
  <w:style w:type="character" w:customStyle="1" w:styleId="Char0">
    <w:name w:val="Υποσέλιδο Char"/>
    <w:basedOn w:val="a0"/>
    <w:link w:val="a5"/>
    <w:uiPriority w:val="99"/>
    <w:semiHidden/>
    <w:rsid w:val="00074DC2"/>
  </w:style>
  <w:style w:type="character" w:styleId="-">
    <w:name w:val="Hyperlink"/>
    <w:uiPriority w:val="99"/>
    <w:semiHidden/>
    <w:unhideWhenUsed/>
    <w:rsid w:val="00AB7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llogosekpaideutikonpeamarousisou.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6715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2020-11-05T07:53:00Z</dcterms:created>
  <dcterms:modified xsi:type="dcterms:W3CDTF">2020-11-05T07:53:00Z</dcterms:modified>
</cp:coreProperties>
</file>