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2B" w:rsidRDefault="00AE4D2B" w:rsidP="00AE4D2B">
      <w:pPr>
        <w:jc w:val="both"/>
        <w:rPr>
          <w:rFonts w:ascii="Times New Roman" w:eastAsia="Times New Roman" w:hAnsi="Times New Roman" w:cs="Times New Roman"/>
          <w:b/>
          <w:kern w:val="0"/>
          <w:lang w:eastAsia="el-GR" w:bidi="ar-SA"/>
        </w:rPr>
      </w:pPr>
      <w:r>
        <w:rPr>
          <w:b/>
        </w:rPr>
        <w:t xml:space="preserve">ΣΥΛΛΟΓΟΣ ΕΚΠΑΙΔΕΥΤΙΚΩΝ Π. Ε.                                Μαρούσι </w:t>
      </w:r>
      <w:r>
        <w:t xml:space="preserve"> 6 – 3 – 2021</w:t>
      </w:r>
      <w:r>
        <w:rPr>
          <w:b/>
        </w:rPr>
        <w:t xml:space="preserve">                                                                                                        </w:t>
      </w:r>
    </w:p>
    <w:p w:rsidR="00AE4D2B" w:rsidRDefault="00AE4D2B" w:rsidP="00AE4D2B">
      <w:pPr>
        <w:jc w:val="both"/>
        <w:rPr>
          <w:rFonts w:eastAsia="SimSun" w:hint="eastAsia"/>
          <w:b/>
          <w:bCs/>
          <w:color w:val="000000"/>
          <w:spacing w:val="-4"/>
          <w:lang w:eastAsia="ar-SA"/>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454</w:t>
      </w:r>
    </w:p>
    <w:p w:rsidR="00AE4D2B" w:rsidRDefault="00AE4D2B" w:rsidP="00AE4D2B">
      <w:pPr>
        <w:jc w:val="both"/>
        <w:rPr>
          <w:rFonts w:eastAsia="Calibri" w:cs="Mangal"/>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rsidR="00AE4D2B" w:rsidRDefault="00AE4D2B" w:rsidP="00AE4D2B">
      <w:pPr>
        <w:jc w:val="both"/>
        <w:rPr>
          <w:rFonts w:eastAsia="Times New Roman"/>
          <w:b/>
          <w:lang w:eastAsia="el-GR"/>
        </w:rPr>
      </w:pPr>
      <w:r>
        <w:rPr>
          <w:b/>
        </w:rPr>
        <w:t xml:space="preserve">Τ. Κ. </w:t>
      </w:r>
      <w:r>
        <w:t xml:space="preserve">15124 Μαρούσι  </w:t>
      </w:r>
      <w:r>
        <w:rPr>
          <w:b/>
        </w:rPr>
        <w:t xml:space="preserve">                                                          </w:t>
      </w:r>
    </w:p>
    <w:p w:rsidR="00AE4D2B" w:rsidRDefault="00AE4D2B" w:rsidP="00AE4D2B">
      <w:pPr>
        <w:jc w:val="both"/>
        <w:rPr>
          <w:rFonts w:hint="eastAsia"/>
          <w:b/>
          <w:lang w:eastAsia="en-US" w:bidi="ar-SA"/>
        </w:rPr>
      </w:pPr>
      <w:proofErr w:type="spellStart"/>
      <w:r>
        <w:rPr>
          <w:b/>
        </w:rPr>
        <w:t>Τηλ</w:t>
      </w:r>
      <w:proofErr w:type="spellEnd"/>
      <w:r>
        <w:rPr>
          <w:b/>
        </w:rPr>
        <w:t xml:space="preserve">.: </w:t>
      </w:r>
      <w:r>
        <w:t xml:space="preserve">2108020788 </w:t>
      </w:r>
      <w:r>
        <w:rPr>
          <w:b/>
        </w:rPr>
        <w:t>Fax:</w:t>
      </w:r>
      <w:r>
        <w:t>2108020788</w:t>
      </w:r>
      <w:r>
        <w:rPr>
          <w:b/>
        </w:rPr>
        <w:t xml:space="preserve">                                                       </w:t>
      </w:r>
    </w:p>
    <w:p w:rsidR="00AE4D2B" w:rsidRDefault="00AE4D2B" w:rsidP="00AE4D2B">
      <w:pPr>
        <w:jc w:val="both"/>
        <w:rPr>
          <w:rFonts w:eastAsia="SimSun" w:hint="eastAsia"/>
          <w:lang w:eastAsia="ar-SA"/>
        </w:rPr>
      </w:pPr>
      <w:r>
        <w:rPr>
          <w:b/>
        </w:rPr>
        <w:t xml:space="preserve">Πληροφ.: Φ. Καββαδία 6932628101 </w:t>
      </w:r>
      <w:r>
        <w:t xml:space="preserve">                                                                                   </w:t>
      </w:r>
    </w:p>
    <w:p w:rsidR="00AE4D2B" w:rsidRDefault="00AE4D2B" w:rsidP="00AE4D2B">
      <w:pPr>
        <w:jc w:val="both"/>
        <w:rPr>
          <w:rFonts w:eastAsia="Calibri"/>
          <w:b/>
          <w:lang w:eastAsia="en-US"/>
        </w:rPr>
      </w:pPr>
      <w:r>
        <w:rPr>
          <w:b/>
        </w:rPr>
        <w:t xml:space="preserve">Email:syll2grafeio@gmail.com                                           </w:t>
      </w:r>
    </w:p>
    <w:p w:rsidR="00AE4D2B" w:rsidRDefault="00AE4D2B" w:rsidP="00AE4D2B">
      <w:pPr>
        <w:jc w:val="both"/>
        <w:rPr>
          <w:rFonts w:ascii="Calibri" w:eastAsia="Times New Roman" w:hAnsi="Calibri" w:cs="Calibri"/>
          <w:color w:val="0000FF"/>
          <w:sz w:val="22"/>
          <w:szCs w:val="22"/>
          <w:u w:val="single"/>
        </w:rPr>
      </w:pPr>
      <w:r>
        <w:rPr>
          <w:b/>
        </w:rPr>
        <w:t xml:space="preserve">Δικτυακός τόπος: </w:t>
      </w:r>
      <w:proofErr w:type="spellStart"/>
      <w:r>
        <w:rPr>
          <w:b/>
        </w:rPr>
        <w:t>http</w:t>
      </w:r>
      <w:proofErr w:type="spellEnd"/>
      <w:r>
        <w:rPr>
          <w:b/>
        </w:rPr>
        <w:t xml:space="preserve">//: </w:t>
      </w:r>
      <w:hyperlink r:id="rId5" w:history="1">
        <w:r>
          <w:rPr>
            <w:rStyle w:val="-"/>
            <w:b/>
          </w:rPr>
          <w:t>www.syllogosekpaideutikonpeamarousiou.gr</w:t>
        </w:r>
      </w:hyperlink>
    </w:p>
    <w:p w:rsidR="00AE4D2B" w:rsidRDefault="00AE4D2B" w:rsidP="00AE4D2B">
      <w:pPr>
        <w:rPr>
          <w:rFonts w:ascii="Arial" w:hAnsi="Arial"/>
          <w:color w:val="000000"/>
          <w:lang w:eastAsia="el-GR"/>
        </w:rPr>
      </w:pPr>
    </w:p>
    <w:p w:rsidR="00AE4D2B" w:rsidRDefault="00AE4D2B" w:rsidP="00AE4D2B">
      <w:pPr>
        <w:jc w:val="right"/>
        <w:rPr>
          <w:rFonts w:ascii="Times New Roman" w:hAnsi="Times New Roman" w:cs="Times New Roman"/>
          <w:b/>
        </w:rPr>
      </w:pPr>
      <w:r>
        <w:rPr>
          <w:rFonts w:cs="Times New Roman"/>
          <w:b/>
        </w:rPr>
        <w:t xml:space="preserve">Προς: ΤΑ ΜΕΛΗ ΤΟΥ ΣΥΛΛΟΓΟΥ ΜΑΣ </w:t>
      </w:r>
    </w:p>
    <w:p w:rsidR="00AE4D2B" w:rsidRPr="00AE4D2B" w:rsidRDefault="00AE4D2B" w:rsidP="00AE4D2B">
      <w:pPr>
        <w:jc w:val="right"/>
        <w:rPr>
          <w:rFonts w:cs="Mangal" w:hint="eastAsia"/>
          <w:b/>
        </w:rPr>
      </w:pPr>
      <w:r>
        <w:rPr>
          <w:b/>
        </w:rPr>
        <w:t>Κοινοποίηση: Δ/</w:t>
      </w:r>
      <w:proofErr w:type="spellStart"/>
      <w:r>
        <w:rPr>
          <w:b/>
        </w:rPr>
        <w:t>νση</w:t>
      </w:r>
      <w:proofErr w:type="spellEnd"/>
      <w:r>
        <w:rPr>
          <w:b/>
        </w:rPr>
        <w:t xml:space="preserve"> Π. Ε. </w:t>
      </w:r>
      <w:proofErr w:type="spellStart"/>
      <w:r>
        <w:rPr>
          <w:b/>
        </w:rPr>
        <w:t>Β΄Αθήνας</w:t>
      </w:r>
      <w:proofErr w:type="spellEnd"/>
      <w:r>
        <w:rPr>
          <w:b/>
        </w:rPr>
        <w:t xml:space="preserve">, Δ.Ο.Ε.,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rsidR="00AE4D2B" w:rsidRDefault="00AE4D2B" w:rsidP="00876FED">
      <w:pPr>
        <w:jc w:val="center"/>
        <w:rPr>
          <w:rFonts w:ascii="Times New Roman" w:hAnsi="Times New Roman" w:cs="Times New Roman"/>
          <w:u w:val="single"/>
        </w:rPr>
      </w:pPr>
    </w:p>
    <w:p w:rsidR="00AE4D2B" w:rsidRDefault="00AE4D2B" w:rsidP="00876FED">
      <w:pPr>
        <w:jc w:val="center"/>
        <w:rPr>
          <w:rFonts w:ascii="Times New Roman" w:hAnsi="Times New Roman" w:cs="Times New Roman"/>
          <w:u w:val="single"/>
        </w:rPr>
      </w:pPr>
    </w:p>
    <w:p w:rsidR="00F24301" w:rsidRPr="00876FED" w:rsidRDefault="00F24301" w:rsidP="00876FED">
      <w:pPr>
        <w:jc w:val="center"/>
        <w:rPr>
          <w:rFonts w:ascii="Times New Roman" w:hAnsi="Times New Roman" w:cs="Times New Roman"/>
        </w:rPr>
      </w:pPr>
      <w:r w:rsidRPr="00876FED">
        <w:rPr>
          <w:rFonts w:ascii="Times New Roman" w:hAnsi="Times New Roman" w:cs="Times New Roman"/>
          <w:u w:val="single"/>
        </w:rPr>
        <w:t>ΜΕ ΑΦΟΡΜΗ ΤΗΝ ΤΡΑΓΙΚΗ ΚΑΤΑΛΗΞΗ ΑΠΟ ΚΟΡΟΝΟΪΟ ΜΑΘΗΤΗ ΑΠΟ ΕΙΔΙΚΟ ΣΧΟΛΕΙΟ ΤΟΥ ΠΕΙΡΑΙΑ</w:t>
      </w:r>
    </w:p>
    <w:p w:rsidR="00F24301" w:rsidRPr="00876FED" w:rsidRDefault="00F24301" w:rsidP="00876FED">
      <w:pPr>
        <w:rPr>
          <w:rFonts w:ascii="Times New Roman" w:hAnsi="Times New Roman" w:cs="Times New Roman"/>
        </w:rPr>
      </w:pPr>
    </w:p>
    <w:p w:rsidR="00F24301" w:rsidRPr="00876FED" w:rsidRDefault="00F24301" w:rsidP="00C13637">
      <w:pPr>
        <w:jc w:val="center"/>
        <w:rPr>
          <w:rFonts w:ascii="Times New Roman" w:hAnsi="Times New Roman" w:cs="Times New Roman"/>
        </w:rPr>
      </w:pPr>
      <w:r w:rsidRPr="00876FED">
        <w:rPr>
          <w:rFonts w:ascii="Times New Roman" w:hAnsi="Times New Roman" w:cs="Times New Roman"/>
        </w:rPr>
        <w:t>ΣΤΟ ΠΡΟΣΚΗΝΙΟ ΞΑΝΑ ΟΙ ΤΕΡΑΣΤΙΕΣ  ΕΥΘΥΝΕΣ  ΚΥΒΕΡΝΗΣΗΣ -ΥΠΑΙΘ ΓΙΑ ΤΗΝ ΑΠΟΥΣΙΑ ΟΥΣΙΑΣΤΙΚΩΝ ΜΕΤΡΩΝ ΠΡΟΣΤΑΣΙΑΣ ΣΤΑ ΕΙΔΙΚΑ ΣΧΟΛΕΙΑ, ΠΑΡΑ ΤΙΣ ΥΠΕΡΑΝΘΡΩΠΕΣ ΠΡΟΣΠΑΘΕΙΕΣ ΤΩΝ ΕΚΠΑΙΔΕΥΤΙΚΩΝ, ΤΟΥ ΕΙΔΙΚΟΥ ΕΠΙΣΤΗΜΟΝΙΚΟΥ ΚΑΙ ΤΟΥ ΕΙΔΙΚΟΥ ΒΟΗΘΗΤΙΚΟΥ ΠΡΟΣΩΠΙΚΟΥ</w:t>
      </w:r>
    </w:p>
    <w:p w:rsidR="00F24301" w:rsidRPr="00876FED" w:rsidRDefault="00F24301" w:rsidP="00876FED">
      <w:pPr>
        <w:jc w:val="center"/>
        <w:rPr>
          <w:rFonts w:ascii="Times New Roman" w:hAnsi="Times New Roman" w:cs="Times New Roman"/>
        </w:rPr>
      </w:pPr>
    </w:p>
    <w:p w:rsidR="00F24301" w:rsidRPr="00876FED" w:rsidRDefault="00876FED" w:rsidP="00876FED">
      <w:pPr>
        <w:jc w:val="center"/>
        <w:rPr>
          <w:rFonts w:ascii="Times New Roman" w:hAnsi="Times New Roman" w:cs="Times New Roman"/>
          <w:b/>
        </w:rPr>
      </w:pPr>
      <w:bookmarkStart w:id="0" w:name="_GoBack"/>
      <w:r w:rsidRPr="00876FED">
        <w:rPr>
          <w:rFonts w:ascii="Times New Roman" w:hAnsi="Times New Roman" w:cs="Times New Roman"/>
          <w:b/>
        </w:rPr>
        <w:t xml:space="preserve">Ο ΣΥΛΛΟΓΟΣ ΕΚΠΑΙΔΕΥΤΙΚΩΝ Π. Ε. Αμαρουσίου για άλλη μια φορά ζητά </w:t>
      </w:r>
      <w:r w:rsidR="00F24301" w:rsidRPr="00876FED">
        <w:rPr>
          <w:rFonts w:ascii="Times New Roman" w:hAnsi="Times New Roman" w:cs="Times New Roman"/>
          <w:b/>
        </w:rPr>
        <w:t xml:space="preserve">ΝΑ ΑΝΑΣΤΑΛΕΙ Η ΛΕΙΤΟΥΡΓΙΑ ΚΑΙ ΤΩΝ ΕΙΔΙΚΩΝ ΣΧΟΛΕΙΩΝ ΑΜΕΣΑ!  </w:t>
      </w:r>
      <w:bookmarkEnd w:id="0"/>
      <w:r w:rsidR="00F24301" w:rsidRPr="00876FED">
        <w:rPr>
          <w:rFonts w:ascii="Times New Roman" w:hAnsi="Times New Roman" w:cs="Times New Roman"/>
          <w:b/>
        </w:rPr>
        <w:t>ΔΕΝ ΠΑΕΙ ΑΛΛΟ!</w:t>
      </w:r>
    </w:p>
    <w:p w:rsidR="00F24301" w:rsidRPr="00876FED" w:rsidRDefault="00F24301" w:rsidP="00876FED">
      <w:pPr>
        <w:jc w:val="center"/>
        <w:rPr>
          <w:rFonts w:ascii="Times New Roman" w:hAnsi="Times New Roman" w:cs="Times New Roman"/>
        </w:rPr>
      </w:pPr>
    </w:p>
    <w:p w:rsidR="00F24301" w:rsidRPr="00876FED" w:rsidRDefault="00F24301" w:rsidP="00876FED">
      <w:pPr>
        <w:jc w:val="center"/>
        <w:rPr>
          <w:rFonts w:ascii="Times New Roman" w:hAnsi="Times New Roman" w:cs="Times New Roman"/>
        </w:rPr>
      </w:pPr>
      <w:r w:rsidRPr="00876FED">
        <w:rPr>
          <w:rFonts w:ascii="Times New Roman" w:hAnsi="Times New Roman" w:cs="Times New Roman"/>
          <w:b/>
          <w:bCs/>
        </w:rPr>
        <w:t>ΠΑΡΑΣΤΑΣΗ ΔΙΑΜΑΡΤΥΡΙΑΣ ΣΤΗΝ ΠΕΡΙΦΕΡΕΙΑΚΗ ΔΙΕΥΘΥΝΣΗ ΕΚΠΑΙΔΕΥΣΗΣ ΑΤΤΙΚΗΣ ΤΗΝ ΤΡΙΤΗ  9 – 3 – 2021 στις 13:00</w:t>
      </w:r>
    </w:p>
    <w:p w:rsidR="00F24301" w:rsidRPr="00876FED" w:rsidRDefault="00F24301" w:rsidP="00876FED">
      <w:pPr>
        <w:jc w:val="center"/>
        <w:rPr>
          <w:rFonts w:ascii="Times New Roman" w:hAnsi="Times New Roman" w:cs="Times New Roman"/>
        </w:rPr>
      </w:pPr>
      <w:r w:rsidRPr="00876FED">
        <w:rPr>
          <w:rFonts w:ascii="Times New Roman" w:hAnsi="Times New Roman" w:cs="Times New Roman"/>
          <w:b/>
          <w:bCs/>
        </w:rPr>
        <w:t>(</w:t>
      </w:r>
      <w:r w:rsidR="006607E2" w:rsidRPr="00876FED">
        <w:rPr>
          <w:rFonts w:ascii="Times New Roman" w:hAnsi="Times New Roman" w:cs="Times New Roman"/>
          <w:b/>
          <w:bCs/>
        </w:rPr>
        <w:t xml:space="preserve">Το Δ. Σ. του </w:t>
      </w:r>
      <w:proofErr w:type="spellStart"/>
      <w:r w:rsidR="006607E2" w:rsidRPr="00876FED">
        <w:rPr>
          <w:rFonts w:ascii="Times New Roman" w:hAnsi="Times New Roman" w:cs="Times New Roman"/>
          <w:b/>
          <w:bCs/>
        </w:rPr>
        <w:t>Συλ</w:t>
      </w:r>
      <w:proofErr w:type="spellEnd"/>
      <w:r w:rsidR="006607E2" w:rsidRPr="00876FED">
        <w:rPr>
          <w:rFonts w:ascii="Times New Roman" w:hAnsi="Times New Roman" w:cs="Times New Roman"/>
          <w:b/>
          <w:bCs/>
        </w:rPr>
        <w:t xml:space="preserve">. </w:t>
      </w:r>
      <w:proofErr w:type="spellStart"/>
      <w:r w:rsidR="006607E2" w:rsidRPr="00876FED">
        <w:rPr>
          <w:rFonts w:ascii="Times New Roman" w:hAnsi="Times New Roman" w:cs="Times New Roman"/>
          <w:b/>
          <w:bCs/>
        </w:rPr>
        <w:t>Εκπ</w:t>
      </w:r>
      <w:proofErr w:type="spellEnd"/>
      <w:r w:rsidR="006607E2" w:rsidRPr="00876FED">
        <w:rPr>
          <w:rFonts w:ascii="Times New Roman" w:hAnsi="Times New Roman" w:cs="Times New Roman"/>
          <w:b/>
          <w:bCs/>
        </w:rPr>
        <w:t>/</w:t>
      </w:r>
      <w:proofErr w:type="spellStart"/>
      <w:r w:rsidR="006607E2" w:rsidRPr="00876FED">
        <w:rPr>
          <w:rFonts w:ascii="Times New Roman" w:hAnsi="Times New Roman" w:cs="Times New Roman"/>
          <w:b/>
          <w:bCs/>
        </w:rPr>
        <w:t>κών</w:t>
      </w:r>
      <w:proofErr w:type="spellEnd"/>
      <w:r w:rsidR="006607E2" w:rsidRPr="00876FED">
        <w:rPr>
          <w:rFonts w:ascii="Times New Roman" w:hAnsi="Times New Roman" w:cs="Times New Roman"/>
          <w:b/>
          <w:bCs/>
        </w:rPr>
        <w:t xml:space="preserve"> Π. Ε. Αμαρουσίου προκηρύσσει </w:t>
      </w:r>
      <w:r w:rsidRPr="00876FED">
        <w:rPr>
          <w:rFonts w:ascii="Times New Roman" w:hAnsi="Times New Roman" w:cs="Times New Roman"/>
          <w:b/>
          <w:bCs/>
        </w:rPr>
        <w:t xml:space="preserve">3ωρη </w:t>
      </w:r>
      <w:proofErr w:type="spellStart"/>
      <w:r w:rsidRPr="00876FED">
        <w:rPr>
          <w:rFonts w:ascii="Times New Roman" w:hAnsi="Times New Roman" w:cs="Times New Roman"/>
          <w:b/>
          <w:bCs/>
        </w:rPr>
        <w:t>διευκολυντική</w:t>
      </w:r>
      <w:proofErr w:type="spellEnd"/>
      <w:r w:rsidRPr="00876FED">
        <w:rPr>
          <w:rFonts w:ascii="Times New Roman" w:hAnsi="Times New Roman" w:cs="Times New Roman"/>
          <w:b/>
          <w:bCs/>
        </w:rPr>
        <w:t xml:space="preserve"> στάση εργασίας 11:00</w:t>
      </w:r>
      <w:r w:rsidR="006607E2" w:rsidRPr="00876FED">
        <w:rPr>
          <w:rFonts w:ascii="Times New Roman" w:hAnsi="Times New Roman" w:cs="Times New Roman"/>
          <w:b/>
          <w:bCs/>
        </w:rPr>
        <w:t xml:space="preserve"> </w:t>
      </w:r>
      <w:r w:rsidRPr="00876FED">
        <w:rPr>
          <w:rFonts w:ascii="Times New Roman" w:hAnsi="Times New Roman" w:cs="Times New Roman"/>
          <w:b/>
          <w:bCs/>
        </w:rPr>
        <w:t>-</w:t>
      </w:r>
      <w:r w:rsidR="006607E2" w:rsidRPr="00876FED">
        <w:rPr>
          <w:rFonts w:ascii="Times New Roman" w:hAnsi="Times New Roman" w:cs="Times New Roman"/>
          <w:b/>
          <w:bCs/>
        </w:rPr>
        <w:t xml:space="preserve"> </w:t>
      </w:r>
      <w:r w:rsidRPr="00876FED">
        <w:rPr>
          <w:rFonts w:ascii="Times New Roman" w:hAnsi="Times New Roman" w:cs="Times New Roman"/>
          <w:b/>
          <w:bCs/>
        </w:rPr>
        <w:t xml:space="preserve">14:00 </w:t>
      </w:r>
      <w:r w:rsidR="006607E2" w:rsidRPr="00876FED">
        <w:rPr>
          <w:rFonts w:ascii="Times New Roman" w:hAnsi="Times New Roman" w:cs="Times New Roman"/>
          <w:b/>
          <w:bCs/>
        </w:rPr>
        <w:t xml:space="preserve">ή 14:00 με 16:00 την Τρίτη 9 – 3 – 2021 </w:t>
      </w:r>
      <w:r w:rsidRPr="00876FED">
        <w:rPr>
          <w:rFonts w:ascii="Times New Roman" w:hAnsi="Times New Roman" w:cs="Times New Roman"/>
          <w:b/>
          <w:bCs/>
        </w:rPr>
        <w:t>για τους συναδέλφους στα Ειδικά Σχολεία</w:t>
      </w:r>
      <w:r w:rsidR="006607E2" w:rsidRPr="00876FED">
        <w:rPr>
          <w:rFonts w:ascii="Times New Roman" w:hAnsi="Times New Roman" w:cs="Times New Roman"/>
          <w:b/>
          <w:bCs/>
        </w:rPr>
        <w:t xml:space="preserve"> της περιοχής ευθύνης του, η παρούσα αποτελεί ειδοποίηση και για τη Δ/</w:t>
      </w:r>
      <w:proofErr w:type="spellStart"/>
      <w:r w:rsidR="006607E2" w:rsidRPr="00876FED">
        <w:rPr>
          <w:rFonts w:ascii="Times New Roman" w:hAnsi="Times New Roman" w:cs="Times New Roman"/>
          <w:b/>
          <w:bCs/>
        </w:rPr>
        <w:t>νση</w:t>
      </w:r>
      <w:proofErr w:type="spellEnd"/>
      <w:r w:rsidR="006607E2" w:rsidRPr="00876FED">
        <w:rPr>
          <w:rFonts w:ascii="Times New Roman" w:hAnsi="Times New Roman" w:cs="Times New Roman"/>
          <w:b/>
          <w:bCs/>
        </w:rPr>
        <w:t xml:space="preserve"> Π. Ε. Β΄ Αθήνας</w:t>
      </w:r>
      <w:r w:rsidRPr="00876FED">
        <w:rPr>
          <w:rFonts w:ascii="Times New Roman" w:hAnsi="Times New Roman" w:cs="Times New Roman"/>
          <w:b/>
          <w:bCs/>
        </w:rPr>
        <w:t>)</w:t>
      </w:r>
    </w:p>
    <w:p w:rsidR="00F24301" w:rsidRPr="00876FED" w:rsidRDefault="00F24301" w:rsidP="00876FED">
      <w:pPr>
        <w:jc w:val="center"/>
        <w:rPr>
          <w:rFonts w:ascii="Times New Roman" w:hAnsi="Times New Roman" w:cs="Times New Roman"/>
        </w:rPr>
      </w:pPr>
    </w:p>
    <w:p w:rsidR="00F24301" w:rsidRPr="00876FED" w:rsidRDefault="00F24301" w:rsidP="00876FED">
      <w:pPr>
        <w:jc w:val="center"/>
        <w:rPr>
          <w:rFonts w:ascii="Times New Roman" w:hAnsi="Times New Roman" w:cs="Times New Roman"/>
        </w:rPr>
      </w:pPr>
    </w:p>
    <w:p w:rsidR="00F24301" w:rsidRPr="00876FED" w:rsidRDefault="00F24301" w:rsidP="00876FED">
      <w:pPr>
        <w:jc w:val="both"/>
        <w:rPr>
          <w:rFonts w:ascii="Times New Roman" w:hAnsi="Times New Roman" w:cs="Times New Roman"/>
        </w:rPr>
      </w:pPr>
      <w:proofErr w:type="spellStart"/>
      <w:r w:rsidRPr="00876FED">
        <w:rPr>
          <w:rFonts w:ascii="Times New Roman" w:hAnsi="Times New Roman" w:cs="Times New Roman"/>
        </w:rPr>
        <w:t>Συναδέλφισσες</w:t>
      </w:r>
      <w:proofErr w:type="spellEnd"/>
      <w:r w:rsidRPr="00876FED">
        <w:rPr>
          <w:rFonts w:ascii="Times New Roman" w:hAnsi="Times New Roman" w:cs="Times New Roman"/>
        </w:rPr>
        <w:t>, Συνάδελφοι</w:t>
      </w:r>
    </w:p>
    <w:p w:rsidR="00F24301" w:rsidRPr="00876FED" w:rsidRDefault="00F24301" w:rsidP="00876FED">
      <w:pPr>
        <w:jc w:val="both"/>
        <w:rPr>
          <w:rFonts w:ascii="Times New Roman" w:hAnsi="Times New Roman" w:cs="Times New Roman"/>
        </w:rPr>
      </w:pPr>
    </w:p>
    <w:p w:rsidR="00F24301" w:rsidRPr="00876FED" w:rsidRDefault="00F24301" w:rsidP="00876FED">
      <w:pPr>
        <w:jc w:val="both"/>
        <w:rPr>
          <w:rFonts w:ascii="Times New Roman" w:hAnsi="Times New Roman" w:cs="Times New Roman"/>
        </w:rPr>
      </w:pPr>
      <w:r w:rsidRPr="00876FED">
        <w:rPr>
          <w:rFonts w:ascii="Times New Roman" w:hAnsi="Times New Roman" w:cs="Times New Roman"/>
        </w:rPr>
        <w:tab/>
        <w:t xml:space="preserve">Με θλίψη πληροφορηθήκαμε την τραγική κατάληξη μαθητή Ειδικού Σχολείου του Πειραιά από </w:t>
      </w:r>
      <w:proofErr w:type="spellStart"/>
      <w:r w:rsidRPr="00876FED">
        <w:rPr>
          <w:rFonts w:ascii="Times New Roman" w:hAnsi="Times New Roman" w:cs="Times New Roman"/>
        </w:rPr>
        <w:t>κορονοϊό</w:t>
      </w:r>
      <w:proofErr w:type="spellEnd"/>
      <w:r w:rsidRPr="00876FED">
        <w:rPr>
          <w:rFonts w:ascii="Times New Roman" w:hAnsi="Times New Roman" w:cs="Times New Roman"/>
        </w:rPr>
        <w:t xml:space="preserve">. Πρόκειται για μαθητή που έπασχε από βαρύ αυτισμό και πολλά υποκείμενα νοσήματα. </w:t>
      </w:r>
    </w:p>
    <w:p w:rsidR="00F24301" w:rsidRPr="00876FED" w:rsidRDefault="00F24301" w:rsidP="00876FED">
      <w:pPr>
        <w:jc w:val="both"/>
        <w:rPr>
          <w:rFonts w:ascii="Times New Roman" w:hAnsi="Times New Roman" w:cs="Times New Roman"/>
        </w:rPr>
      </w:pPr>
      <w:r w:rsidRPr="00876FED">
        <w:rPr>
          <w:rFonts w:ascii="Times New Roman" w:hAnsi="Times New Roman" w:cs="Times New Roman"/>
        </w:rPr>
        <w:tab/>
        <w:t>Εκφράζουμε τα ειλικρινή μας συλλυπητήρια στην οικογένειά του.</w:t>
      </w:r>
    </w:p>
    <w:p w:rsidR="00F24301" w:rsidRPr="00876FED" w:rsidRDefault="00F24301" w:rsidP="00876FED">
      <w:pPr>
        <w:jc w:val="both"/>
        <w:rPr>
          <w:rFonts w:ascii="Times New Roman" w:hAnsi="Times New Roman" w:cs="Times New Roman"/>
        </w:rPr>
      </w:pPr>
      <w:r w:rsidRPr="00876FED">
        <w:rPr>
          <w:rFonts w:ascii="Times New Roman" w:hAnsi="Times New Roman" w:cs="Times New Roman"/>
        </w:rPr>
        <w:tab/>
      </w:r>
      <w:r w:rsidRPr="00876FED">
        <w:rPr>
          <w:rFonts w:ascii="Times New Roman" w:hAnsi="Times New Roman" w:cs="Times New Roman"/>
        </w:rPr>
        <w:tab/>
        <w:t>Ανεξάρτητα πού κόλλησε το παιδί και ποιος κόλλησε ποιον, είναι προκλητική η συνολική προσπάθεια του ΥΠΑΙΘ να παρουσιάσει μια εικόνα επίπλαστης κανονικότητας, ότι «δεν τρέχει τίποτα», ώστε να κρύψει τις τεράστιες ευθύνες που έχει!</w:t>
      </w:r>
    </w:p>
    <w:p w:rsidR="00F24301" w:rsidRPr="00876FED" w:rsidRDefault="00F24301" w:rsidP="00876FED">
      <w:pPr>
        <w:jc w:val="both"/>
        <w:rPr>
          <w:rFonts w:ascii="Times New Roman" w:hAnsi="Times New Roman" w:cs="Times New Roman"/>
        </w:rPr>
      </w:pPr>
      <w:r w:rsidRPr="00876FED">
        <w:rPr>
          <w:rFonts w:ascii="Times New Roman" w:hAnsi="Times New Roman" w:cs="Times New Roman"/>
        </w:rPr>
        <w:tab/>
        <w:t>Τα ερωτήματα είναι αμείλικτα:</w:t>
      </w:r>
    </w:p>
    <w:p w:rsidR="00F24301" w:rsidRPr="00876FED" w:rsidRDefault="00F24301" w:rsidP="00876FED">
      <w:pPr>
        <w:jc w:val="both"/>
        <w:rPr>
          <w:rFonts w:ascii="Times New Roman" w:hAnsi="Times New Roman" w:cs="Times New Roman"/>
        </w:rPr>
      </w:pPr>
    </w:p>
    <w:p w:rsidR="00F24301" w:rsidRPr="00876FED" w:rsidRDefault="00F24301" w:rsidP="00876FED">
      <w:pPr>
        <w:numPr>
          <w:ilvl w:val="0"/>
          <w:numId w:val="1"/>
        </w:numPr>
        <w:jc w:val="both"/>
        <w:rPr>
          <w:rFonts w:ascii="Times New Roman" w:hAnsi="Times New Roman" w:cs="Times New Roman"/>
        </w:rPr>
      </w:pPr>
      <w:r w:rsidRPr="00876FED">
        <w:rPr>
          <w:rFonts w:ascii="Times New Roman" w:hAnsi="Times New Roman" w:cs="Times New Roman"/>
          <w:b/>
          <w:bCs/>
        </w:rPr>
        <w:t xml:space="preserve">Κρατάνε τα Ειδικά Σχολεία ανοιχτά, αλλά τι μέτρα έχουν παρθεί για την αποσυμφόρηση των δρομολογίων μεταφοράς των μαθητών, για να μειωθεί </w:t>
      </w:r>
      <w:r w:rsidRPr="00876FED">
        <w:rPr>
          <w:rFonts w:ascii="Times New Roman" w:hAnsi="Times New Roman" w:cs="Times New Roman"/>
          <w:b/>
          <w:bCs/>
        </w:rPr>
        <w:lastRenderedPageBreak/>
        <w:t>ο συγχρωτισμός παιδιών από διαφορετικές περιοχές και από διαφορετικά σχολεία;</w:t>
      </w:r>
    </w:p>
    <w:p w:rsidR="00F24301" w:rsidRPr="00876FED" w:rsidRDefault="00F24301" w:rsidP="00876FED">
      <w:pPr>
        <w:jc w:val="both"/>
        <w:rPr>
          <w:rFonts w:ascii="Times New Roman" w:hAnsi="Times New Roman" w:cs="Times New Roman"/>
        </w:rPr>
      </w:pPr>
    </w:p>
    <w:p w:rsidR="00F24301" w:rsidRPr="00876FED" w:rsidRDefault="00F24301" w:rsidP="00876FED">
      <w:pPr>
        <w:numPr>
          <w:ilvl w:val="0"/>
          <w:numId w:val="1"/>
        </w:numPr>
        <w:jc w:val="both"/>
        <w:rPr>
          <w:rFonts w:ascii="Times New Roman" w:hAnsi="Times New Roman" w:cs="Times New Roman"/>
        </w:rPr>
      </w:pPr>
      <w:r w:rsidRPr="00876FED">
        <w:rPr>
          <w:rFonts w:ascii="Times New Roman" w:hAnsi="Times New Roman" w:cs="Times New Roman"/>
        </w:rPr>
        <w:t xml:space="preserve">Κρατάνε ανοιχτά τα Ειδικά Σχολεία, αλλά τι μέτρα  έχουν παρθεί για να προσληφθεί επιπλέον προσωπικό για να μειωθούν οι μαθητές ανά ομάδα, να αξιοποιηθούν τα κλειστά σχολεία, κάθε υποδομή για να μην συγχρωτίζονται μαθητές και εργαζόμενοι; Για να προσληφθεί επιπλέον, προσωπικό σχολικών νοσηλευτών &amp; ΕΒΠ για να καλύπτονται τα υγειονομικά πρωτόκολλα; </w:t>
      </w:r>
    </w:p>
    <w:p w:rsidR="00F24301" w:rsidRPr="00876FED" w:rsidRDefault="00F24301" w:rsidP="00876FED">
      <w:pPr>
        <w:jc w:val="both"/>
        <w:rPr>
          <w:rFonts w:ascii="Times New Roman" w:hAnsi="Times New Roman" w:cs="Times New Roman"/>
          <w:color w:val="C45911"/>
        </w:rPr>
      </w:pPr>
    </w:p>
    <w:p w:rsidR="00F24301" w:rsidRPr="00876FED" w:rsidRDefault="00F24301" w:rsidP="00876FED">
      <w:pPr>
        <w:numPr>
          <w:ilvl w:val="0"/>
          <w:numId w:val="1"/>
        </w:numPr>
        <w:jc w:val="both"/>
        <w:rPr>
          <w:rFonts w:ascii="Times New Roman" w:hAnsi="Times New Roman" w:cs="Times New Roman"/>
          <w:strike/>
        </w:rPr>
      </w:pPr>
      <w:r w:rsidRPr="00876FED">
        <w:rPr>
          <w:rFonts w:ascii="Times New Roman" w:hAnsi="Times New Roman" w:cs="Times New Roman"/>
        </w:rPr>
        <w:t>Κρατάνε τα Ειδικά Σχολεία ανοιχτά, αλλά τεστ πραγματοποιούνται περίπου μία φορά το μήνα</w:t>
      </w:r>
      <w:r w:rsidR="006607E2" w:rsidRPr="00876FED">
        <w:rPr>
          <w:rFonts w:ascii="Times New Roman" w:hAnsi="Times New Roman" w:cs="Times New Roman"/>
        </w:rPr>
        <w:t xml:space="preserve"> και οι εργαζόμενοι εκπαιδευτικοί και λοιπό προσωπικό δεν έχουν εμβολιαστεί ακόμα ούτε τους εντάσσουν στις ομάδες προτεραιότητας, όπως έχει ζητηθεί από τους συλλόγους διδασκόντων πολλών ειδικών σχολείων. </w:t>
      </w:r>
    </w:p>
    <w:p w:rsidR="00F24301" w:rsidRPr="00876FED" w:rsidRDefault="00F24301" w:rsidP="00876FED">
      <w:pPr>
        <w:pStyle w:val="a4"/>
        <w:rPr>
          <w:rFonts w:ascii="Times New Roman" w:hAnsi="Times New Roman" w:cs="Times New Roman"/>
          <w:strike/>
          <w:szCs w:val="24"/>
        </w:rPr>
      </w:pPr>
    </w:p>
    <w:p w:rsidR="00F24301" w:rsidRPr="00876FED" w:rsidRDefault="00F24301" w:rsidP="00876FED">
      <w:pPr>
        <w:ind w:left="720"/>
        <w:jc w:val="both"/>
        <w:rPr>
          <w:rFonts w:ascii="Times New Roman" w:hAnsi="Times New Roman" w:cs="Times New Roman"/>
          <w:strike/>
        </w:rPr>
      </w:pPr>
    </w:p>
    <w:p w:rsidR="00F24301" w:rsidRPr="00876FED" w:rsidRDefault="00F24301" w:rsidP="00876FED">
      <w:pPr>
        <w:numPr>
          <w:ilvl w:val="0"/>
          <w:numId w:val="1"/>
        </w:numPr>
        <w:jc w:val="both"/>
        <w:rPr>
          <w:rFonts w:ascii="Times New Roman" w:hAnsi="Times New Roman" w:cs="Times New Roman"/>
        </w:rPr>
      </w:pPr>
      <w:r w:rsidRPr="00876FED">
        <w:rPr>
          <w:rFonts w:ascii="Times New Roman" w:hAnsi="Times New Roman" w:cs="Times New Roman"/>
        </w:rPr>
        <w:t xml:space="preserve">Κρατάνε τα Ειδικά Σχολεία ανοιχτά, αλλά δεν υπάρχει καμία μέριμνα για εντοπισμό, καταγραφή και κυρίως για συστηματική παρακολούθηση των μαθητών που ανήκουν στις ευπαθείς ομάδες, με ευθύνη του Υπουργείου Υγείας. </w:t>
      </w:r>
    </w:p>
    <w:p w:rsidR="006607E2" w:rsidRPr="00876FED" w:rsidRDefault="006607E2" w:rsidP="00876FED">
      <w:pPr>
        <w:pStyle w:val="a3"/>
        <w:spacing w:line="240" w:lineRule="auto"/>
        <w:jc w:val="center"/>
        <w:rPr>
          <w:rFonts w:ascii="Times New Roman" w:hAnsi="Times New Roman" w:cs="Times New Roman"/>
          <w:b/>
          <w:bCs/>
        </w:rPr>
      </w:pPr>
    </w:p>
    <w:p w:rsidR="00F24301" w:rsidRPr="00876FED" w:rsidRDefault="00F24301" w:rsidP="00876FED">
      <w:pPr>
        <w:pStyle w:val="a3"/>
        <w:spacing w:line="240" w:lineRule="auto"/>
        <w:jc w:val="center"/>
        <w:rPr>
          <w:rFonts w:ascii="Times New Roman" w:hAnsi="Times New Roman" w:cs="Times New Roman"/>
        </w:rPr>
      </w:pPr>
      <w:r w:rsidRPr="00876FED">
        <w:rPr>
          <w:rFonts w:ascii="Times New Roman" w:hAnsi="Times New Roman" w:cs="Times New Roman"/>
          <w:b/>
          <w:bCs/>
        </w:rPr>
        <w:t xml:space="preserve">Το Υπουργείο παίζει στα ζάρια την υγεία </w:t>
      </w:r>
      <w:r w:rsidR="006607E2" w:rsidRPr="00876FED">
        <w:rPr>
          <w:rFonts w:ascii="Times New Roman" w:hAnsi="Times New Roman" w:cs="Times New Roman"/>
          <w:b/>
          <w:bCs/>
        </w:rPr>
        <w:t xml:space="preserve">και τη ζωή </w:t>
      </w:r>
      <w:r w:rsidRPr="00876FED">
        <w:rPr>
          <w:rFonts w:ascii="Times New Roman" w:hAnsi="Times New Roman" w:cs="Times New Roman"/>
          <w:b/>
          <w:bCs/>
        </w:rPr>
        <w:t>εργαζομένων και των μαθητών!</w:t>
      </w:r>
    </w:p>
    <w:p w:rsidR="00F24301" w:rsidRPr="00876FED" w:rsidRDefault="00F24301" w:rsidP="00876FED">
      <w:pPr>
        <w:pStyle w:val="a3"/>
        <w:spacing w:line="240" w:lineRule="auto"/>
        <w:jc w:val="center"/>
        <w:rPr>
          <w:rFonts w:ascii="Times New Roman" w:hAnsi="Times New Roman" w:cs="Times New Roman"/>
          <w:b/>
          <w:bCs/>
        </w:rPr>
      </w:pPr>
    </w:p>
    <w:p w:rsidR="00F24301" w:rsidRPr="00876FED" w:rsidRDefault="00F24301" w:rsidP="00876FED">
      <w:pPr>
        <w:pStyle w:val="a3"/>
        <w:pBdr>
          <w:top w:val="single" w:sz="4" w:space="1" w:color="000000"/>
          <w:left w:val="single" w:sz="4" w:space="4" w:color="000000"/>
          <w:bottom w:val="single" w:sz="4" w:space="1" w:color="000000"/>
          <w:right w:val="single" w:sz="4" w:space="4" w:color="000000"/>
        </w:pBdr>
        <w:spacing w:line="240" w:lineRule="auto"/>
        <w:jc w:val="center"/>
        <w:rPr>
          <w:rFonts w:ascii="Times New Roman" w:hAnsi="Times New Roman" w:cs="Times New Roman"/>
        </w:rPr>
      </w:pPr>
      <w:r w:rsidRPr="00876FED">
        <w:rPr>
          <w:rFonts w:ascii="Times New Roman" w:hAnsi="Times New Roman" w:cs="Times New Roman"/>
          <w:b/>
          <w:bCs/>
        </w:rPr>
        <w:t>ΕΔΩ ΚΑΙ ΤΩΡΑ ΚΥΒΕΡΝΗΣΗ ΚΑΙ ΥΠΟΥΡΓΕΙΟ ΠΑΙΔΕΙΑΣ ΝΑ ΑΝΑΛΑΒΟΥΝ ΤΙΣ ΕΥΘΥΝΕΣ ΤΟΥΣ! ΟΣΟ ΤΑ ΕΙΔΙΚΑ ΣΧΟΛΕΙΑ ΣΤΙΣ «ΚΟΚΚΙΝΕΣ» ΠΕΡΙΟΧΕΣ ΜΕΝΟΥΝ ΑΝΟΙΧΤΑ, ΧΩΡΙΣ ΝΑ ΛΑΜΒΑΝΟΝΤΑΙ ΟΛΑ ΤΑ ΠΑΡΑΠΑΝΩ ΜΕΤΡΑ, ΤΟΣΟ ΟΙ ΚΙΝΔΥΝΟΙ ΘΑ ΜΕΓΑΛΩΝΟΥΝ!</w:t>
      </w:r>
    </w:p>
    <w:p w:rsidR="00F24301" w:rsidRPr="00876FED" w:rsidRDefault="00F24301" w:rsidP="00876FED">
      <w:pPr>
        <w:pStyle w:val="a3"/>
        <w:spacing w:line="240" w:lineRule="auto"/>
        <w:jc w:val="center"/>
        <w:rPr>
          <w:rFonts w:ascii="Times New Roman" w:hAnsi="Times New Roman" w:cs="Times New Roman"/>
          <w:b/>
          <w:bCs/>
        </w:rPr>
      </w:pPr>
    </w:p>
    <w:p w:rsidR="00F24301" w:rsidRPr="00876FED" w:rsidRDefault="00F24301" w:rsidP="00876FED">
      <w:pPr>
        <w:jc w:val="both"/>
        <w:rPr>
          <w:rFonts w:ascii="Times New Roman" w:hAnsi="Times New Roman" w:cs="Times New Roman"/>
        </w:rPr>
      </w:pPr>
      <w:r w:rsidRPr="00876FED">
        <w:rPr>
          <w:rFonts w:ascii="Times New Roman" w:hAnsi="Times New Roman" w:cs="Times New Roman"/>
          <w:b/>
          <w:bCs/>
        </w:rPr>
        <w:tab/>
        <w:t>Καλούμε τους συναδέλφους των Ειδικών Σχολείων να πάρουν μαζικά μέρος στην παράσταση διαμαρτυρίας στην Περιφερειακή Διεύθυνση Εκπαίδευσης Αττικ</w:t>
      </w:r>
      <w:r w:rsidR="006607E2" w:rsidRPr="00876FED">
        <w:rPr>
          <w:rFonts w:ascii="Times New Roman" w:hAnsi="Times New Roman" w:cs="Times New Roman"/>
          <w:b/>
          <w:bCs/>
        </w:rPr>
        <w:t>ής την Τρίτη 9 – 3 – 2021 στις</w:t>
      </w:r>
      <w:r w:rsidRPr="00876FED">
        <w:rPr>
          <w:rFonts w:ascii="Times New Roman" w:hAnsi="Times New Roman" w:cs="Times New Roman"/>
          <w:b/>
          <w:bCs/>
        </w:rPr>
        <w:t xml:space="preserve"> 13:00. </w:t>
      </w:r>
    </w:p>
    <w:p w:rsidR="00F24301" w:rsidRPr="00876FED" w:rsidRDefault="00F24301" w:rsidP="00876FED">
      <w:pPr>
        <w:jc w:val="both"/>
        <w:rPr>
          <w:rFonts w:ascii="Times New Roman" w:hAnsi="Times New Roman" w:cs="Times New Roman"/>
          <w:b/>
          <w:bCs/>
        </w:rPr>
      </w:pPr>
      <w:r w:rsidRPr="00876FED">
        <w:rPr>
          <w:rFonts w:ascii="Times New Roman" w:hAnsi="Times New Roman" w:cs="Times New Roman"/>
          <w:b/>
          <w:bCs/>
        </w:rPr>
        <w:tab/>
      </w:r>
    </w:p>
    <w:p w:rsidR="00F24301" w:rsidRPr="00876FED" w:rsidRDefault="00F24301" w:rsidP="00876FED">
      <w:pPr>
        <w:jc w:val="center"/>
        <w:rPr>
          <w:rFonts w:ascii="Times New Roman" w:hAnsi="Times New Roman" w:cs="Times New Roman"/>
          <w:b/>
          <w:bCs/>
        </w:rPr>
      </w:pPr>
      <w:r w:rsidRPr="00876FED">
        <w:rPr>
          <w:rFonts w:ascii="Times New Roman" w:hAnsi="Times New Roman" w:cs="Times New Roman"/>
          <w:b/>
          <w:bCs/>
        </w:rPr>
        <w:t>ΔΕΝ ΠΑΕΙ ΑΛΛΟ! ΠΑΡΤΕ ΤΩΡΑ ΜΕΤΡΑ!</w:t>
      </w:r>
    </w:p>
    <w:p w:rsidR="006607E2" w:rsidRPr="00876FED" w:rsidRDefault="006607E2" w:rsidP="00876FED">
      <w:pPr>
        <w:jc w:val="center"/>
        <w:rPr>
          <w:rFonts w:ascii="Times New Roman" w:hAnsi="Times New Roman" w:cs="Times New Roman"/>
        </w:rPr>
      </w:pPr>
      <w:r w:rsidRPr="00876FED">
        <w:rPr>
          <w:rFonts w:ascii="Times New Roman" w:hAnsi="Times New Roman" w:cs="Times New Roman"/>
          <w:b/>
          <w:bCs/>
        </w:rPr>
        <w:t xml:space="preserve">ΑΜΕΣΗ ΑΝΑΣΤΟΛΗ ΛΕΙΤΟΥΡΓΙΑΣ ΤΩΝ ΕΙΔΙΚΩΝ ΣΧΟΛΕΙΩΝ </w:t>
      </w:r>
    </w:p>
    <w:p w:rsidR="00F17A81" w:rsidRDefault="00F17A81" w:rsidP="00876FED">
      <w:pPr>
        <w:rPr>
          <w:rFonts w:ascii="Times New Roman" w:hAnsi="Times New Roman" w:cs="Times New Roman"/>
        </w:rPr>
      </w:pPr>
    </w:p>
    <w:p w:rsidR="002D5E95" w:rsidRPr="00876FED" w:rsidRDefault="002D5E95" w:rsidP="00876FED">
      <w:pPr>
        <w:rPr>
          <w:rFonts w:ascii="Times New Roman" w:hAnsi="Times New Roman" w:cs="Times New Roman"/>
        </w:rPr>
      </w:pPr>
      <w:r>
        <w:rPr>
          <w:noProof/>
          <w:lang w:eastAsia="el-GR" w:bidi="ar-SA"/>
        </w:rPr>
        <w:drawing>
          <wp:inline distT="0" distB="0" distL="0" distR="0" wp14:anchorId="195DFD85" wp14:editId="45D39189">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2D5E95" w:rsidRPr="00876FE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strike/>
        <w:color w:val="000000"/>
        <w:lang w:val="el-GR"/>
      </w:rPr>
    </w:lvl>
    <w:lvl w:ilvl="1">
      <w:start w:val="1"/>
      <w:numFmt w:val="bullet"/>
      <w:lvlText w:val=""/>
      <w:lvlJc w:val="left"/>
      <w:pPr>
        <w:tabs>
          <w:tab w:val="num" w:pos="1080"/>
        </w:tabs>
        <w:ind w:left="1080" w:hanging="360"/>
      </w:pPr>
      <w:rPr>
        <w:rFonts w:ascii="Wingdings" w:hAnsi="Wingdings" w:cs="OpenSymbol"/>
        <w:strike/>
        <w:color w:val="000000"/>
        <w:lang w:val="el-GR"/>
      </w:rPr>
    </w:lvl>
    <w:lvl w:ilvl="2">
      <w:start w:val="1"/>
      <w:numFmt w:val="bullet"/>
      <w:lvlText w:val=""/>
      <w:lvlJc w:val="left"/>
      <w:pPr>
        <w:tabs>
          <w:tab w:val="num" w:pos="1440"/>
        </w:tabs>
        <w:ind w:left="1440" w:hanging="360"/>
      </w:pPr>
      <w:rPr>
        <w:rFonts w:ascii="Wingdings" w:hAnsi="Wingdings" w:cs="OpenSymbol"/>
        <w:strike/>
        <w:color w:val="000000"/>
        <w:lang w:val="el-GR"/>
      </w:rPr>
    </w:lvl>
    <w:lvl w:ilvl="3">
      <w:start w:val="1"/>
      <w:numFmt w:val="bullet"/>
      <w:lvlText w:val=""/>
      <w:lvlJc w:val="left"/>
      <w:pPr>
        <w:tabs>
          <w:tab w:val="num" w:pos="1800"/>
        </w:tabs>
        <w:ind w:left="1800" w:hanging="360"/>
      </w:pPr>
      <w:rPr>
        <w:rFonts w:ascii="Wingdings" w:hAnsi="Wingdings" w:cs="OpenSymbol"/>
        <w:strike/>
        <w:color w:val="000000"/>
        <w:lang w:val="el-GR"/>
      </w:rPr>
    </w:lvl>
    <w:lvl w:ilvl="4">
      <w:start w:val="1"/>
      <w:numFmt w:val="bullet"/>
      <w:lvlText w:val=""/>
      <w:lvlJc w:val="left"/>
      <w:pPr>
        <w:tabs>
          <w:tab w:val="num" w:pos="2160"/>
        </w:tabs>
        <w:ind w:left="2160" w:hanging="360"/>
      </w:pPr>
      <w:rPr>
        <w:rFonts w:ascii="Wingdings" w:hAnsi="Wingdings" w:cs="OpenSymbol"/>
        <w:strike/>
        <w:color w:val="000000"/>
        <w:lang w:val="el-GR"/>
      </w:rPr>
    </w:lvl>
    <w:lvl w:ilvl="5">
      <w:start w:val="1"/>
      <w:numFmt w:val="bullet"/>
      <w:lvlText w:val=""/>
      <w:lvlJc w:val="left"/>
      <w:pPr>
        <w:tabs>
          <w:tab w:val="num" w:pos="2520"/>
        </w:tabs>
        <w:ind w:left="2520" w:hanging="360"/>
      </w:pPr>
      <w:rPr>
        <w:rFonts w:ascii="Wingdings" w:hAnsi="Wingdings" w:cs="OpenSymbol"/>
        <w:strike/>
        <w:color w:val="000000"/>
        <w:lang w:val="el-GR"/>
      </w:rPr>
    </w:lvl>
    <w:lvl w:ilvl="6">
      <w:start w:val="1"/>
      <w:numFmt w:val="bullet"/>
      <w:lvlText w:val=""/>
      <w:lvlJc w:val="left"/>
      <w:pPr>
        <w:tabs>
          <w:tab w:val="num" w:pos="2880"/>
        </w:tabs>
        <w:ind w:left="2880" w:hanging="360"/>
      </w:pPr>
      <w:rPr>
        <w:rFonts w:ascii="Wingdings" w:hAnsi="Wingdings" w:cs="OpenSymbol"/>
        <w:strike/>
        <w:color w:val="000000"/>
        <w:lang w:val="el-GR"/>
      </w:rPr>
    </w:lvl>
    <w:lvl w:ilvl="7">
      <w:start w:val="1"/>
      <w:numFmt w:val="bullet"/>
      <w:lvlText w:val=""/>
      <w:lvlJc w:val="left"/>
      <w:pPr>
        <w:tabs>
          <w:tab w:val="num" w:pos="3240"/>
        </w:tabs>
        <w:ind w:left="3240" w:hanging="360"/>
      </w:pPr>
      <w:rPr>
        <w:rFonts w:ascii="Wingdings" w:hAnsi="Wingdings" w:cs="OpenSymbol"/>
        <w:strike/>
        <w:color w:val="000000"/>
        <w:lang w:val="el-GR"/>
      </w:rPr>
    </w:lvl>
    <w:lvl w:ilvl="8">
      <w:start w:val="1"/>
      <w:numFmt w:val="bullet"/>
      <w:lvlText w:val=""/>
      <w:lvlJc w:val="left"/>
      <w:pPr>
        <w:tabs>
          <w:tab w:val="num" w:pos="3600"/>
        </w:tabs>
        <w:ind w:left="3600" w:hanging="360"/>
      </w:pPr>
      <w:rPr>
        <w:rFonts w:ascii="Wingdings" w:hAnsi="Wingdings" w:cs="OpenSymbol"/>
        <w:strike/>
        <w:color w:val="00000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01"/>
    <w:rsid w:val="00150578"/>
    <w:rsid w:val="002D5E95"/>
    <w:rsid w:val="005F0C0C"/>
    <w:rsid w:val="006607E2"/>
    <w:rsid w:val="00872338"/>
    <w:rsid w:val="00876FED"/>
    <w:rsid w:val="009652DF"/>
    <w:rsid w:val="00A660B0"/>
    <w:rsid w:val="00AE4D2B"/>
    <w:rsid w:val="00C13637"/>
    <w:rsid w:val="00D67EC6"/>
    <w:rsid w:val="00E25F70"/>
    <w:rsid w:val="00F17A81"/>
    <w:rsid w:val="00F243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58ABC-7089-4F01-B301-7A0E06AE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01"/>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F24301"/>
    <w:pPr>
      <w:spacing w:after="140" w:line="276" w:lineRule="auto"/>
    </w:pPr>
  </w:style>
  <w:style w:type="character" w:customStyle="1" w:styleId="Char">
    <w:name w:val="Σώμα κειμένου Char"/>
    <w:basedOn w:val="a0"/>
    <w:link w:val="a3"/>
    <w:semiHidden/>
    <w:rsid w:val="00F24301"/>
    <w:rPr>
      <w:rFonts w:ascii="Liberation Serif" w:eastAsia="NSimSun" w:hAnsi="Liberation Serif" w:cs="Arial"/>
      <w:kern w:val="2"/>
      <w:sz w:val="24"/>
      <w:szCs w:val="24"/>
      <w:lang w:eastAsia="zh-CN" w:bidi="hi-IN"/>
    </w:rPr>
  </w:style>
  <w:style w:type="paragraph" w:styleId="a4">
    <w:name w:val="List Paragraph"/>
    <w:basedOn w:val="a"/>
    <w:uiPriority w:val="34"/>
    <w:qFormat/>
    <w:rsid w:val="00F24301"/>
    <w:pPr>
      <w:ind w:left="720"/>
      <w:contextualSpacing/>
    </w:pPr>
    <w:rPr>
      <w:rFonts w:cs="Mangal"/>
      <w:szCs w:val="21"/>
    </w:rPr>
  </w:style>
  <w:style w:type="character" w:styleId="-">
    <w:name w:val="Hyperlink"/>
    <w:uiPriority w:val="99"/>
    <w:semiHidden/>
    <w:unhideWhenUsed/>
    <w:rsid w:val="00AE4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1456">
      <w:bodyDiv w:val="1"/>
      <w:marLeft w:val="0"/>
      <w:marRight w:val="0"/>
      <w:marTop w:val="0"/>
      <w:marBottom w:val="0"/>
      <w:divBdr>
        <w:top w:val="none" w:sz="0" w:space="0" w:color="auto"/>
        <w:left w:val="none" w:sz="0" w:space="0" w:color="auto"/>
        <w:bottom w:val="none" w:sz="0" w:space="0" w:color="auto"/>
        <w:right w:val="none" w:sz="0" w:space="0" w:color="auto"/>
      </w:divBdr>
    </w:div>
    <w:div w:id="14563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3361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2021-03-08T11:34:00Z</dcterms:created>
  <dcterms:modified xsi:type="dcterms:W3CDTF">2021-03-08T11:34:00Z</dcterms:modified>
</cp:coreProperties>
</file>