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1C7" w:rsidRDefault="006D31C7" w:rsidP="006D31C7">
      <w:pPr>
        <w:ind w:firstLine="284"/>
        <w:jc w:val="both"/>
        <w:rPr>
          <w:b/>
          <w:u w:val="single"/>
        </w:rPr>
      </w:pPr>
    </w:p>
    <w:p w:rsidR="006D31C7" w:rsidRDefault="006D31C7" w:rsidP="006D31C7">
      <w:pPr>
        <w:jc w:val="both"/>
        <w:rPr>
          <w:b/>
        </w:rPr>
      </w:pPr>
      <w:r>
        <w:rPr>
          <w:b/>
        </w:rPr>
        <w:t xml:space="preserve">ΣΥΛΛΟΓΟΣ ΕΚΠΑΙΔΕΥΤΙΚΩΝ Π. Ε.                                Μαρούσι </w:t>
      </w:r>
      <w:r>
        <w:t xml:space="preserve"> 9 – 3 – 2021</w:t>
      </w:r>
      <w:r>
        <w:rPr>
          <w:b/>
        </w:rPr>
        <w:t xml:space="preserve">                                                                                                        </w:t>
      </w:r>
    </w:p>
    <w:p w:rsidR="006D31C7" w:rsidRDefault="006D31C7" w:rsidP="006D31C7">
      <w:pPr>
        <w:jc w:val="both"/>
        <w:rPr>
          <w:rFonts w:ascii="Liberation Serif" w:eastAsia="SimSun" w:hAnsi="Liberation Serif" w:cs="Arial" w:hint="eastAsia"/>
          <w:b/>
          <w:bCs/>
          <w:color w:val="000000"/>
          <w:spacing w:val="-4"/>
          <w:kern w:val="2"/>
          <w:lang w:eastAsia="ar-SA" w:bidi="hi-IN"/>
        </w:rPr>
      </w:pPr>
      <w:r>
        <w:rPr>
          <w:b/>
        </w:rPr>
        <w:t xml:space="preserve">          ΑΜΑΡΟΥΣΙΟΥ                                                                      </w:t>
      </w:r>
      <w:proofErr w:type="spellStart"/>
      <w:r>
        <w:rPr>
          <w:b/>
        </w:rPr>
        <w:t>Αρ</w:t>
      </w:r>
      <w:proofErr w:type="spellEnd"/>
      <w:r>
        <w:rPr>
          <w:b/>
        </w:rPr>
        <w:t xml:space="preserve">. </w:t>
      </w:r>
      <w:proofErr w:type="spellStart"/>
      <w:r>
        <w:rPr>
          <w:b/>
        </w:rPr>
        <w:t>Πρ</w:t>
      </w:r>
      <w:proofErr w:type="spellEnd"/>
      <w:r>
        <w:rPr>
          <w:b/>
        </w:rPr>
        <w:t xml:space="preserve">.: </w:t>
      </w:r>
      <w:r>
        <w:t>459</w:t>
      </w:r>
    </w:p>
    <w:p w:rsidR="006D31C7" w:rsidRDefault="006D31C7" w:rsidP="006D31C7">
      <w:pPr>
        <w:jc w:val="both"/>
        <w:rPr>
          <w:rFonts w:eastAsia="Calibri" w:cs="Mangal"/>
          <w:b/>
          <w:lang w:eastAsia="en-US"/>
        </w:rPr>
      </w:pPr>
      <w:proofErr w:type="spellStart"/>
      <w:r>
        <w:rPr>
          <w:b/>
        </w:rPr>
        <w:t>Ταχ</w:t>
      </w:r>
      <w:proofErr w:type="spellEnd"/>
      <w:r>
        <w:rPr>
          <w:b/>
        </w:rPr>
        <w:t>. Δ/</w:t>
      </w:r>
      <w:proofErr w:type="spellStart"/>
      <w:r>
        <w:rPr>
          <w:b/>
        </w:rPr>
        <w:t>νση</w:t>
      </w:r>
      <w:proofErr w:type="spellEnd"/>
      <w:r>
        <w:rPr>
          <w:b/>
        </w:rPr>
        <w:t xml:space="preserve">: </w:t>
      </w:r>
      <w:r>
        <w:t xml:space="preserve">Μαραθωνοδρόμου 54 </w:t>
      </w:r>
      <w:r>
        <w:rPr>
          <w:b/>
        </w:rPr>
        <w:t xml:space="preserve">                                            </w:t>
      </w:r>
    </w:p>
    <w:p w:rsidR="006D31C7" w:rsidRDefault="006D31C7" w:rsidP="006D31C7">
      <w:pPr>
        <w:jc w:val="both"/>
        <w:rPr>
          <w:rFonts w:cs="Arial"/>
          <w:b/>
        </w:rPr>
      </w:pPr>
      <w:r>
        <w:rPr>
          <w:b/>
        </w:rPr>
        <w:t xml:space="preserve">Τ. Κ. </w:t>
      </w:r>
      <w:r>
        <w:t xml:space="preserve">15124 Μαρούσι  </w:t>
      </w:r>
      <w:r>
        <w:rPr>
          <w:b/>
        </w:rPr>
        <w:t xml:space="preserve">                                                          </w:t>
      </w:r>
    </w:p>
    <w:p w:rsidR="006D31C7" w:rsidRDefault="006D31C7" w:rsidP="006D31C7">
      <w:pPr>
        <w:jc w:val="both"/>
        <w:rPr>
          <w:rFonts w:eastAsia="NSimSun"/>
          <w:b/>
          <w:lang w:eastAsia="en-US"/>
        </w:rPr>
      </w:pPr>
      <w:proofErr w:type="spellStart"/>
      <w:r>
        <w:rPr>
          <w:b/>
        </w:rPr>
        <w:t>Τηλ</w:t>
      </w:r>
      <w:proofErr w:type="spellEnd"/>
      <w:r>
        <w:rPr>
          <w:b/>
        </w:rPr>
        <w:t xml:space="preserve">.: </w:t>
      </w:r>
      <w:r>
        <w:t xml:space="preserve">2108020788 </w:t>
      </w:r>
      <w:r>
        <w:rPr>
          <w:b/>
        </w:rPr>
        <w:t>Fax:</w:t>
      </w:r>
      <w:r>
        <w:t>2108020788</w:t>
      </w:r>
      <w:r>
        <w:rPr>
          <w:b/>
        </w:rPr>
        <w:t xml:space="preserve">                                                       </w:t>
      </w:r>
    </w:p>
    <w:p w:rsidR="006D31C7" w:rsidRDefault="006D31C7" w:rsidP="006D31C7">
      <w:pPr>
        <w:jc w:val="both"/>
        <w:rPr>
          <w:rFonts w:eastAsia="SimSun"/>
          <w:lang w:eastAsia="ar-SA" w:bidi="hi-IN"/>
        </w:rPr>
      </w:pPr>
      <w:r>
        <w:rPr>
          <w:b/>
        </w:rPr>
        <w:t xml:space="preserve">Πληροφ.: Φ. Καββαδία 6932628101 </w:t>
      </w:r>
      <w:r>
        <w:t xml:space="preserve">                                                                                   </w:t>
      </w:r>
    </w:p>
    <w:p w:rsidR="006D31C7" w:rsidRDefault="006D31C7" w:rsidP="006D31C7">
      <w:pPr>
        <w:jc w:val="both"/>
        <w:rPr>
          <w:rFonts w:eastAsia="Calibri"/>
          <w:b/>
          <w:lang w:eastAsia="en-US"/>
        </w:rPr>
      </w:pPr>
      <w:r>
        <w:rPr>
          <w:b/>
        </w:rPr>
        <w:t xml:space="preserve">Email:syll2grafeio@gmail.com                                           </w:t>
      </w:r>
    </w:p>
    <w:p w:rsidR="006D31C7" w:rsidRDefault="006D31C7" w:rsidP="006D31C7">
      <w:pPr>
        <w:jc w:val="both"/>
        <w:rPr>
          <w:rFonts w:ascii="Calibri" w:hAnsi="Calibri" w:cs="Calibri"/>
          <w:color w:val="0000FF"/>
          <w:sz w:val="22"/>
          <w:szCs w:val="22"/>
          <w:u w:val="single"/>
          <w:lang w:eastAsia="zh-CN"/>
        </w:rPr>
      </w:pPr>
      <w:r>
        <w:rPr>
          <w:b/>
        </w:rPr>
        <w:t xml:space="preserve">Δικτυακός τόπος: </w:t>
      </w:r>
      <w:proofErr w:type="spellStart"/>
      <w:r>
        <w:rPr>
          <w:b/>
        </w:rPr>
        <w:t>http</w:t>
      </w:r>
      <w:proofErr w:type="spellEnd"/>
      <w:r>
        <w:rPr>
          <w:b/>
        </w:rPr>
        <w:t xml:space="preserve">//: </w:t>
      </w:r>
      <w:hyperlink r:id="rId4" w:history="1">
        <w:r>
          <w:rPr>
            <w:rStyle w:val="-"/>
            <w:b/>
          </w:rPr>
          <w:t>www.syllogosekpaideutikonpeamarousiou.gr</w:t>
        </w:r>
      </w:hyperlink>
    </w:p>
    <w:p w:rsidR="006D31C7" w:rsidRDefault="006D31C7" w:rsidP="006D31C7">
      <w:pPr>
        <w:rPr>
          <w:rFonts w:ascii="Arial" w:eastAsia="NSimSun" w:hAnsi="Arial" w:cs="Arial"/>
          <w:color w:val="000000"/>
        </w:rPr>
      </w:pPr>
    </w:p>
    <w:p w:rsidR="006D31C7" w:rsidRDefault="006D31C7" w:rsidP="006D31C7">
      <w:pPr>
        <w:jc w:val="right"/>
        <w:rPr>
          <w:b/>
          <w:lang w:eastAsia="zh-CN"/>
        </w:rPr>
      </w:pPr>
      <w:r>
        <w:rPr>
          <w:b/>
        </w:rPr>
        <w:t xml:space="preserve">Προς: ΤΑ ΜΕΛΗ ΤΟΥ ΣΥΛΛΟΓΟΥ ΜΑΣ </w:t>
      </w:r>
    </w:p>
    <w:p w:rsidR="006D31C7" w:rsidRDefault="006D31C7" w:rsidP="006D31C7">
      <w:pPr>
        <w:jc w:val="right"/>
        <w:rPr>
          <w:rFonts w:ascii="Liberation Serif" w:hAnsi="Liberation Serif" w:cs="Mangal"/>
          <w:b/>
        </w:rPr>
      </w:pPr>
      <w:r>
        <w:rPr>
          <w:b/>
        </w:rPr>
        <w:t xml:space="preserve">Κοινοποίηση: Δ.Ο.Ε., Συλλόγους </w:t>
      </w:r>
      <w:proofErr w:type="spellStart"/>
      <w:r>
        <w:rPr>
          <w:b/>
        </w:rPr>
        <w:t>Εκπ</w:t>
      </w:r>
      <w:proofErr w:type="spellEnd"/>
      <w:r>
        <w:rPr>
          <w:b/>
        </w:rPr>
        <w:t>/</w:t>
      </w:r>
      <w:proofErr w:type="spellStart"/>
      <w:r>
        <w:rPr>
          <w:b/>
        </w:rPr>
        <w:t>κών</w:t>
      </w:r>
      <w:proofErr w:type="spellEnd"/>
      <w:r>
        <w:rPr>
          <w:b/>
        </w:rPr>
        <w:t xml:space="preserve"> Π. Ε. της χώρας </w:t>
      </w:r>
    </w:p>
    <w:p w:rsidR="006D31C7" w:rsidRDefault="006D31C7" w:rsidP="006D31C7">
      <w:pPr>
        <w:rPr>
          <w:b/>
          <w:u w:val="single"/>
        </w:rPr>
      </w:pPr>
    </w:p>
    <w:p w:rsidR="006D31C7" w:rsidRDefault="006D31C7" w:rsidP="00E92A7A">
      <w:pPr>
        <w:ind w:firstLine="284"/>
        <w:jc w:val="center"/>
        <w:rPr>
          <w:b/>
          <w:u w:val="single"/>
        </w:rPr>
      </w:pPr>
    </w:p>
    <w:p w:rsidR="00E92A7A" w:rsidRPr="00E92A7A" w:rsidRDefault="00E92A7A" w:rsidP="00E92A7A">
      <w:pPr>
        <w:ind w:firstLine="284"/>
        <w:jc w:val="center"/>
        <w:rPr>
          <w:b/>
          <w:u w:val="single"/>
        </w:rPr>
      </w:pPr>
      <w:r w:rsidRPr="00E92A7A">
        <w:rPr>
          <w:b/>
          <w:u w:val="single"/>
        </w:rPr>
        <w:t>ΨΗΦΙΣΜΑ-ΚΑΤΑΓΓΕΛΙΑ</w:t>
      </w:r>
    </w:p>
    <w:p w:rsidR="00E92A7A" w:rsidRPr="00E92A7A" w:rsidRDefault="00E92A7A" w:rsidP="00E92A7A">
      <w:pPr>
        <w:ind w:firstLine="284"/>
        <w:jc w:val="center"/>
        <w:rPr>
          <w:b/>
          <w:u w:val="single"/>
        </w:rPr>
      </w:pPr>
    </w:p>
    <w:p w:rsidR="00E92A7A" w:rsidRPr="00E92A7A" w:rsidRDefault="00E92A7A" w:rsidP="00E92A7A">
      <w:pPr>
        <w:shd w:val="clear" w:color="auto" w:fill="D9D9D9"/>
        <w:ind w:firstLine="284"/>
        <w:jc w:val="center"/>
        <w:rPr>
          <w:b/>
          <w:shd w:val="clear" w:color="auto" w:fill="D9D9D9"/>
        </w:rPr>
      </w:pPr>
      <w:bookmarkStart w:id="0" w:name="_GoBack"/>
      <w:r w:rsidRPr="00E92A7A">
        <w:rPr>
          <w:b/>
          <w:shd w:val="clear" w:color="auto" w:fill="D9D9D9"/>
        </w:rPr>
        <w:t>ΓΙΑ ΤΟ ΟΡΓΙΟ ΚΡΑΤΙΚΗΣ ΚΑΤΑΣΤΟΛΗΣ, ΑΣΤΥΝΟΜΙΚΗΣ ΒΙΑΣ ΚΑΙ ΤΡΟΜΟΚΡΑΤΙΑΣ</w:t>
      </w:r>
    </w:p>
    <w:p w:rsidR="00E92A7A" w:rsidRPr="00E92A7A" w:rsidRDefault="00E92A7A" w:rsidP="00E92A7A">
      <w:pPr>
        <w:spacing w:after="80"/>
        <w:jc w:val="both"/>
      </w:pPr>
    </w:p>
    <w:bookmarkEnd w:id="0"/>
    <w:p w:rsidR="00E92A7A" w:rsidRPr="00E92A7A" w:rsidRDefault="00E92A7A" w:rsidP="00E92A7A">
      <w:pPr>
        <w:spacing w:after="80"/>
        <w:jc w:val="both"/>
      </w:pPr>
      <w:r w:rsidRPr="00E92A7A">
        <w:rPr>
          <w:lang w:val="en-US"/>
        </w:rPr>
        <w:t>O</w:t>
      </w:r>
      <w:r w:rsidRPr="00E92A7A">
        <w:t xml:space="preserve"> Σύλλογος Εκπαιδευτικών Π. Ε. Αμαρουσίου, καταγγέλλει το όργιο κρατικής καταστολής από τα ΜΑΤ σε όσους αντιστέκονται στη βάρβαρη αντικοινωνική πολιτική της κυβέρνησης: εργαζόμενους, φοιτητές, νεολαίους. </w:t>
      </w:r>
    </w:p>
    <w:p w:rsidR="00E92A7A" w:rsidRPr="00E92A7A" w:rsidRDefault="00E92A7A" w:rsidP="00E92A7A">
      <w:pPr>
        <w:spacing w:after="80"/>
        <w:jc w:val="both"/>
      </w:pPr>
      <w:r w:rsidRPr="00E92A7A">
        <w:t>Με πρόσχημα την πανδημία, η κυβέρνηση συνεχίζει να επιδίδεται συστηματικά στην καταπάτηση των εργατικών και κοινωνικών δικαιωμάτων των εργαζομένων αλλά και των πολιτών, επιχειρώντας ν</w:t>
      </w:r>
      <w:r>
        <w:t>α επιβάλλει σιγή νεκροταφείου μ’</w:t>
      </w:r>
      <w:r w:rsidRPr="00E92A7A">
        <w:t xml:space="preserve"> ένα αυταρχικό καθεστώς στο οποίο θα περιστέλλεται δια της κρατικής ωμής βίας το δικαίωμα στην απεργία, τη διαδήλωση, την εργατική και κοινωνική  διαμαρτυρία. </w:t>
      </w:r>
    </w:p>
    <w:p w:rsidR="00E92A7A" w:rsidRPr="00E92A7A" w:rsidRDefault="00E92A7A" w:rsidP="00E92A7A">
      <w:pPr>
        <w:spacing w:after="80"/>
        <w:jc w:val="both"/>
      </w:pPr>
      <w:r w:rsidRPr="00E92A7A">
        <w:t>Αυτό το μοτίβο,  που άρχισε πολύ πριν την εισβολή των αστυνομικών δυνάμεων, ΜΑΤ, ΔΙΑΣ, Ο</w:t>
      </w:r>
      <w:r w:rsidR="00D820DD">
        <w:t>.</w:t>
      </w:r>
      <w:r w:rsidRPr="00E92A7A">
        <w:t>Π</w:t>
      </w:r>
      <w:r w:rsidR="00D820DD">
        <w:t>.</w:t>
      </w:r>
      <w:r w:rsidRPr="00E92A7A">
        <w:t>Κ</w:t>
      </w:r>
      <w:r w:rsidR="00D820DD">
        <w:t>.</w:t>
      </w:r>
      <w:r w:rsidRPr="00E92A7A">
        <w:t>Ε</w:t>
      </w:r>
      <w:r w:rsidR="00D820DD">
        <w:t>.</w:t>
      </w:r>
      <w:r w:rsidRPr="00E92A7A">
        <w:t>, στην πρυτανεία του ΑΠΘ στις 22/2 και τη σύλληψη 31 νέων αγωνιστών φοιτητ</w:t>
      </w:r>
      <w:r>
        <w:t>ών, πλέον περιλαμβάνει και «επιθέσεις</w:t>
      </w:r>
      <w:r w:rsidRPr="00E92A7A">
        <w:t>» σε γειτονιές, αναίτια και χωρίς καμία απολύτως πρόκληση, γενικευμένη αστυνομοκρατία στις διαδηλώσεις, διάλυση συγκεντρώσεων φοιτητών και εργαζομένων, ωμή βία, ξύλο και χημικά.</w:t>
      </w:r>
    </w:p>
    <w:p w:rsidR="00E92A7A" w:rsidRPr="00E92A7A" w:rsidRDefault="00E92A7A" w:rsidP="00E92A7A">
      <w:pPr>
        <w:spacing w:after="80"/>
        <w:jc w:val="both"/>
      </w:pPr>
      <w:r w:rsidRPr="00E92A7A">
        <w:t>Πρόκειται για ένα κύμα αθρόας κρατικής τρομοκρατίας από τους πραιτοριανούς του υπουργείου ΠΡΟΠΟ-</w:t>
      </w:r>
      <w:proofErr w:type="spellStart"/>
      <w:r w:rsidRPr="00E92A7A">
        <w:t>Χρυσοχοϊδη</w:t>
      </w:r>
      <w:proofErr w:type="spellEnd"/>
      <w:r w:rsidRPr="00E92A7A">
        <w:t xml:space="preserve">, της κυβέρνησης και του κράτους, που στην διαχρονική ιστορική μνήμη του εργατικού και λαϊκού κοινωνικού κινήματος φέρει τα χαρακτηριστικά χουντικών πολιτικών επιλογών και πρακτικών.    </w:t>
      </w:r>
    </w:p>
    <w:p w:rsidR="00E92A7A" w:rsidRPr="00E92A7A" w:rsidRDefault="00E92A7A" w:rsidP="00E92A7A">
      <w:pPr>
        <w:spacing w:after="80"/>
        <w:jc w:val="both"/>
      </w:pPr>
      <w:r w:rsidRPr="00E92A7A">
        <w:t>Μόνο το τελευταίο Σαββατοκύριακο</w:t>
      </w:r>
      <w:r w:rsidR="00D820DD">
        <w:t xml:space="preserve"> (6 – 7 Μαρτίου)</w:t>
      </w:r>
      <w:r w:rsidRPr="00E92A7A">
        <w:t xml:space="preserve"> αναφέρονται δύο τουλάχιστον  επιθέσεις των ΜΑΤ σε γειτονιές (σε λαϊκή στο Χαλάνδρι, στην πλατεία και το Άλσος της Νέας Σμύρνης, όπου απρόκλητα  βιαιοπραγούσαν σε κόσμο), ενώ διαλύθηκαν αναίτια όλες οι προγραμματισμένες συγκεντρώσεις και διαδηλώσεις για να μην στιγματιστεί η ελληνική κοινωνία από το θάνατο του απεργού πείνας και δίψας  Δ. </w:t>
      </w:r>
      <w:proofErr w:type="spellStart"/>
      <w:r w:rsidRPr="00E92A7A">
        <w:t>Κουφοντίνα</w:t>
      </w:r>
      <w:proofErr w:type="spellEnd"/>
      <w:r w:rsidRPr="00E92A7A">
        <w:t>.</w:t>
      </w:r>
    </w:p>
    <w:p w:rsidR="00E92A7A" w:rsidRPr="00E92A7A" w:rsidRDefault="00E92A7A" w:rsidP="00E92A7A">
      <w:pPr>
        <w:shd w:val="clear" w:color="auto" w:fill="FFFFFF"/>
        <w:spacing w:after="80"/>
        <w:jc w:val="both"/>
        <w:rPr>
          <w:color w:val="000000"/>
        </w:rPr>
      </w:pPr>
      <w:r w:rsidRPr="00E92A7A">
        <w:rPr>
          <w:color w:val="000000"/>
        </w:rPr>
        <w:t xml:space="preserve">Δεκάδες προσαγωγές εργαζομένων, φοιτητών και νεολαίων, κυνηγητό, ξύλο και χημικά, βολίδες </w:t>
      </w:r>
      <w:r w:rsidRPr="00E92A7A">
        <w:t xml:space="preserve">κρότου λάμψης, </w:t>
      </w:r>
      <w:r w:rsidRPr="00E92A7A">
        <w:rPr>
          <w:color w:val="000000"/>
        </w:rPr>
        <w:t>α</w:t>
      </w:r>
      <w:r w:rsidR="00D820DD">
        <w:rPr>
          <w:color w:val="000000"/>
        </w:rPr>
        <w:t>πειλές και συλλήψεις στο σωρό,</w:t>
      </w:r>
      <w:r w:rsidRPr="00E92A7A">
        <w:rPr>
          <w:color w:val="000000"/>
        </w:rPr>
        <w:t xml:space="preserve"> αυθαίρετα, χωρίς λόγο και αιτία, ακόμα και  μπροστά στα μάτια ανυποψίαστων οικογενειών και μικρών παιδιών.  Μόνο το Σάββατο 6/3  έγιναν 29 προσαγωγές, ανάμεσά τους και  το μέλος</w:t>
      </w:r>
      <w:r w:rsidR="00D820DD">
        <w:rPr>
          <w:color w:val="000000"/>
        </w:rPr>
        <w:t xml:space="preserve"> του Γ. Σ. της ΑΔΕΔΥ συνάδελφος δασκάλα</w:t>
      </w:r>
      <w:r w:rsidRPr="00E92A7A">
        <w:rPr>
          <w:color w:val="000000"/>
        </w:rPr>
        <w:t xml:space="preserve">  </w:t>
      </w:r>
      <w:proofErr w:type="spellStart"/>
      <w:r w:rsidRPr="00E92A7A">
        <w:rPr>
          <w:color w:val="000000"/>
        </w:rPr>
        <w:t>Άντα</w:t>
      </w:r>
      <w:proofErr w:type="spellEnd"/>
      <w:r w:rsidRPr="00E92A7A">
        <w:rPr>
          <w:color w:val="000000"/>
        </w:rPr>
        <w:t xml:space="preserve"> Παραφόρου, ενώ την Κυριακή 7/3 </w:t>
      </w:r>
      <w:r w:rsidRPr="00E92A7A">
        <w:rPr>
          <w:color w:val="000000"/>
        </w:rPr>
        <w:lastRenderedPageBreak/>
        <w:t>έγιναν 11 προσαγωγές, ανάμεσά τους και το μέλος του Συλλόγου Εκπαιδευτικών Π.</w:t>
      </w:r>
      <w:r w:rsidR="00D820DD">
        <w:rPr>
          <w:color w:val="000000"/>
        </w:rPr>
        <w:t xml:space="preserve"> </w:t>
      </w:r>
      <w:r w:rsidRPr="00E92A7A">
        <w:rPr>
          <w:color w:val="000000"/>
        </w:rPr>
        <w:t xml:space="preserve">Ε. Νέας Σμύρνης </w:t>
      </w:r>
      <w:r w:rsidR="00FD04DA">
        <w:rPr>
          <w:color w:val="000000"/>
        </w:rPr>
        <w:t xml:space="preserve">συνάδελφος </w:t>
      </w:r>
      <w:r w:rsidR="00D820DD">
        <w:rPr>
          <w:color w:val="000000"/>
        </w:rPr>
        <w:t xml:space="preserve">εκπαιδευτικός </w:t>
      </w:r>
      <w:r w:rsidRPr="00E92A7A">
        <w:t xml:space="preserve">Νιόβη </w:t>
      </w:r>
      <w:proofErr w:type="spellStart"/>
      <w:r w:rsidRPr="00E92A7A">
        <w:t>Καλοκύρη</w:t>
      </w:r>
      <w:proofErr w:type="spellEnd"/>
      <w:r w:rsidRPr="00E92A7A">
        <w:t xml:space="preserve">. </w:t>
      </w:r>
    </w:p>
    <w:p w:rsidR="00E92A7A" w:rsidRPr="00E92A7A" w:rsidRDefault="00E92A7A" w:rsidP="00E92A7A">
      <w:pPr>
        <w:spacing w:after="80"/>
        <w:jc w:val="both"/>
      </w:pPr>
      <w:r w:rsidRPr="00E92A7A">
        <w:t>Η σκληρή καταστολή και η επίδειξη δύναμης από την αστυνομία απέναντι  σε διαδηλωτές σηματοδοτεί μια άκρως επικίνδυνη πρόκληση. Το μήνυμα που επιδιώκει να δώσει η κυβέρνηση με την άγρια καταστολή των συγκεντρώσεων, την επίθεση στους φοιτητές στη πρυτανεία του Α</w:t>
      </w:r>
      <w:r w:rsidR="00D820DD">
        <w:t>.</w:t>
      </w:r>
      <w:r w:rsidRPr="00E92A7A">
        <w:t>Π</w:t>
      </w:r>
      <w:r w:rsidR="00D820DD">
        <w:t>.</w:t>
      </w:r>
      <w:r w:rsidRPr="00E92A7A">
        <w:t>Θ</w:t>
      </w:r>
      <w:r w:rsidR="00D820DD">
        <w:t>.</w:t>
      </w:r>
      <w:r w:rsidRPr="00E92A7A">
        <w:t xml:space="preserve"> και ολόκληρο τον αυταρχικό της κατήφορο, είναι πως ό,τι αντιστέκεται θα καταστέλλεται. </w:t>
      </w:r>
    </w:p>
    <w:p w:rsidR="00E92A7A" w:rsidRPr="00E92A7A" w:rsidRDefault="00E92A7A" w:rsidP="00E92A7A">
      <w:pPr>
        <w:spacing w:after="80"/>
        <w:jc w:val="both"/>
      </w:pPr>
      <w:r w:rsidRPr="00E92A7A">
        <w:t xml:space="preserve">Δεν θα τους περάσει! Για το μαχόμενο εργατικό και λαϊκό κοινωνικό κίνημα αποτελεί πραγματική πρόκληση που πρέπει να απαντηθεί με τη συνέχιση των  συλλογικών αντιστάσεων, γιατί στην ουσία βάζει στο στόχαστρο τους νεολαιίστικους,  εργατικούς,  λαϊκούς κοινωνικούς  αγώνες και όσους αντιστέκονται στα αντικοινωνικά  σχέδια κυβέρνησης, Ε.Ε., κράτους και κεφαλαίου.  </w:t>
      </w:r>
    </w:p>
    <w:p w:rsidR="00E92A7A" w:rsidRPr="00E92A7A" w:rsidRDefault="00E92A7A" w:rsidP="00E92A7A">
      <w:pPr>
        <w:spacing w:after="80"/>
        <w:jc w:val="both"/>
      </w:pPr>
    </w:p>
    <w:p w:rsidR="00E92A7A" w:rsidRPr="00E92A7A" w:rsidRDefault="00E92A7A" w:rsidP="00E92A7A">
      <w:pPr>
        <w:ind w:left="-360" w:right="-1"/>
        <w:jc w:val="center"/>
        <w:rPr>
          <w:b/>
        </w:rPr>
      </w:pPr>
      <w:r w:rsidRPr="00E92A7A">
        <w:rPr>
          <w:b/>
        </w:rPr>
        <w:t>Να απελευθερωθούν άμεσα όλοι οι συλληφθέντες</w:t>
      </w:r>
    </w:p>
    <w:p w:rsidR="00E92A7A" w:rsidRPr="00E92A7A" w:rsidRDefault="00E92A7A" w:rsidP="00E92A7A">
      <w:pPr>
        <w:ind w:left="-360" w:right="-1"/>
        <w:jc w:val="center"/>
        <w:rPr>
          <w:b/>
        </w:rPr>
      </w:pPr>
      <w:r w:rsidRPr="00E92A7A">
        <w:rPr>
          <w:b/>
        </w:rPr>
        <w:t>-Καμιά δίωξή τους!</w:t>
      </w:r>
    </w:p>
    <w:p w:rsidR="00E92A7A" w:rsidRPr="00E92A7A" w:rsidRDefault="00E92A7A" w:rsidP="00E92A7A">
      <w:pPr>
        <w:ind w:left="-360" w:right="-1"/>
        <w:jc w:val="center"/>
        <w:rPr>
          <w:b/>
          <w:bCs/>
        </w:rPr>
      </w:pPr>
    </w:p>
    <w:p w:rsidR="00E92A7A" w:rsidRPr="00E92A7A" w:rsidRDefault="00E92A7A" w:rsidP="00E92A7A">
      <w:pPr>
        <w:spacing w:after="80"/>
        <w:ind w:left="142"/>
        <w:jc w:val="center"/>
        <w:rPr>
          <w:b/>
        </w:rPr>
      </w:pPr>
      <w:r w:rsidRPr="00E92A7A">
        <w:rPr>
          <w:b/>
        </w:rPr>
        <w:t>Η ΚΡΑΤΙΚΗ ΒΙΑ ΚΑΙ ΤΡΟΜΟΚΡΑΤΙΑ ΔΕΝ ΘΑ ΠΕΡΑΣΕΙ!</w:t>
      </w:r>
    </w:p>
    <w:p w:rsidR="00E92A7A" w:rsidRPr="00E92A7A" w:rsidRDefault="00E92A7A" w:rsidP="00E92A7A">
      <w:pPr>
        <w:spacing w:after="80"/>
        <w:ind w:left="142"/>
        <w:jc w:val="center"/>
        <w:rPr>
          <w:b/>
        </w:rPr>
      </w:pPr>
      <w:r w:rsidRPr="00E92A7A">
        <w:rPr>
          <w:b/>
        </w:rPr>
        <w:t>ΟΙ ΜΑΧΗΤΙΚΟΙ ΕΡΓΑΤΙΚΟΙ ΚΑΙ ΚΟΙΝΩΝΙΚΟΙ ΑΓΩΝΕΣ ΣΥΝΕΧΙΖΟΝΤΑΙ!</w:t>
      </w:r>
    </w:p>
    <w:p w:rsidR="00E92A7A" w:rsidRPr="00E92A7A" w:rsidRDefault="00E92A7A" w:rsidP="00E92A7A">
      <w:pPr>
        <w:spacing w:after="80"/>
        <w:ind w:left="1968"/>
        <w:jc w:val="center"/>
        <w:rPr>
          <w:b/>
        </w:rPr>
      </w:pPr>
    </w:p>
    <w:p w:rsidR="00E92A7A" w:rsidRPr="00E92A7A" w:rsidRDefault="00E92A7A" w:rsidP="00E92A7A">
      <w:pPr>
        <w:pStyle w:val="1"/>
        <w:spacing w:before="0" w:beforeAutospacing="0" w:after="0" w:afterAutospacing="0"/>
        <w:jc w:val="both"/>
        <w:rPr>
          <w:bCs w:val="0"/>
          <w:color w:val="000000"/>
          <w:sz w:val="24"/>
          <w:szCs w:val="24"/>
          <w:u w:val="single"/>
        </w:rPr>
      </w:pPr>
    </w:p>
    <w:p w:rsidR="00EE59D9" w:rsidRPr="00E92A7A" w:rsidRDefault="00D744F2" w:rsidP="00D744F2">
      <w:pPr>
        <w:jc w:val="center"/>
      </w:pPr>
      <w:r>
        <w:rPr>
          <w:noProof/>
        </w:rPr>
        <w:drawing>
          <wp:inline distT="0" distB="0" distL="0" distR="0" wp14:anchorId="6CF44E4F" wp14:editId="3BF66765">
            <wp:extent cx="5274310" cy="1645920"/>
            <wp:effectExtent l="0" t="0" r="2540" b="0"/>
            <wp:docPr id="1" name="Picture 1" descr="Υπογραφές Προέδρου και Γραμματέα Συλλόγου"/>
            <wp:cNvGraphicFramePr/>
            <a:graphic xmlns:a="http://schemas.openxmlformats.org/drawingml/2006/main">
              <a:graphicData uri="http://schemas.openxmlformats.org/drawingml/2006/picture">
                <pic:pic xmlns:pic="http://schemas.openxmlformats.org/drawingml/2006/picture">
                  <pic:nvPicPr>
                    <pic:cNvPr id="1" name="Picture 1" descr="Υπογραφές Προέδρου και Γραμματέα Συλλόγου"/>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1645920"/>
                    </a:xfrm>
                    <a:prstGeom prst="rect">
                      <a:avLst/>
                    </a:prstGeom>
                    <a:noFill/>
                    <a:ln>
                      <a:noFill/>
                    </a:ln>
                  </pic:spPr>
                </pic:pic>
              </a:graphicData>
            </a:graphic>
          </wp:inline>
        </w:drawing>
      </w:r>
    </w:p>
    <w:sectPr w:rsidR="00EE59D9" w:rsidRPr="00E92A7A">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Liberation Serif">
    <w:altName w:val="Times New Roman"/>
    <w:charset w:val="A1"/>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1"/>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NSimSun">
    <w:panose1 w:val="02010609030101010101"/>
    <w:charset w:val="86"/>
    <w:family w:val="modern"/>
    <w:pitch w:val="fixed"/>
    <w:sig w:usb0="00000283" w:usb1="288F0000" w:usb2="00000016" w:usb3="00000000" w:csb0="00040001"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A7A"/>
    <w:rsid w:val="006D31C7"/>
    <w:rsid w:val="00B767B5"/>
    <w:rsid w:val="00D744F2"/>
    <w:rsid w:val="00D820DD"/>
    <w:rsid w:val="00E92A7A"/>
    <w:rsid w:val="00EE59D9"/>
    <w:rsid w:val="00FD04D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296418-2026-4945-84AE-043E896C6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2A7A"/>
    <w:pPr>
      <w:spacing w:after="0" w:line="240" w:lineRule="auto"/>
    </w:pPr>
    <w:rPr>
      <w:rFonts w:ascii="Times New Roman" w:eastAsia="Times New Roman" w:hAnsi="Times New Roman" w:cs="Times New Roman"/>
      <w:sz w:val="24"/>
      <w:szCs w:val="24"/>
      <w:lang w:eastAsia="el-GR"/>
    </w:rPr>
  </w:style>
  <w:style w:type="paragraph" w:styleId="1">
    <w:name w:val="heading 1"/>
    <w:basedOn w:val="a"/>
    <w:link w:val="1Char"/>
    <w:qFormat/>
    <w:rsid w:val="00E92A7A"/>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E92A7A"/>
    <w:rPr>
      <w:rFonts w:ascii="Times New Roman" w:eastAsia="Times New Roman" w:hAnsi="Times New Roman" w:cs="Times New Roman"/>
      <w:b/>
      <w:bCs/>
      <w:kern w:val="36"/>
      <w:sz w:val="48"/>
      <w:szCs w:val="48"/>
      <w:lang w:eastAsia="el-GR"/>
    </w:rPr>
  </w:style>
  <w:style w:type="character" w:styleId="-">
    <w:name w:val="Hyperlink"/>
    <w:uiPriority w:val="99"/>
    <w:semiHidden/>
    <w:unhideWhenUsed/>
    <w:rsid w:val="006D31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01132">
      <w:bodyDiv w:val="1"/>
      <w:marLeft w:val="0"/>
      <w:marRight w:val="0"/>
      <w:marTop w:val="0"/>
      <w:marBottom w:val="0"/>
      <w:divBdr>
        <w:top w:val="none" w:sz="0" w:space="0" w:color="auto"/>
        <w:left w:val="none" w:sz="0" w:space="0" w:color="auto"/>
        <w:bottom w:val="none" w:sz="0" w:space="0" w:color="auto"/>
        <w:right w:val="none" w:sz="0" w:space="0" w:color="auto"/>
      </w:divBdr>
    </w:div>
    <w:div w:id="942876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syllogosekpaideutikonpeamarousiou.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641</Words>
  <Characters>3466</Characters>
  <Application>Microsoft Office Word</Application>
  <DocSecurity>0</DocSecurity>
  <Lines>28</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user</cp:lastModifiedBy>
  <cp:revision>2</cp:revision>
  <dcterms:created xsi:type="dcterms:W3CDTF">2021-03-09T11:37:00Z</dcterms:created>
  <dcterms:modified xsi:type="dcterms:W3CDTF">2021-03-09T11:37:00Z</dcterms:modified>
</cp:coreProperties>
</file>