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A273" w14:textId="77777777" w:rsidR="000642A1" w:rsidRDefault="000642A1" w:rsidP="000642A1">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29 – 9 – 2021</w:t>
      </w:r>
      <w:r>
        <w:rPr>
          <w:rFonts w:ascii="Times New Roman" w:eastAsia="Times New Roman" w:hAnsi="Times New Roman" w:cs="Times New Roman"/>
          <w:b/>
          <w:sz w:val="24"/>
          <w:szCs w:val="24"/>
          <w:lang w:eastAsia="el-GR"/>
        </w:rPr>
        <w:t xml:space="preserve">                                                                                                          </w:t>
      </w:r>
    </w:p>
    <w:p w14:paraId="2D4BC5BC" w14:textId="77777777" w:rsidR="000642A1" w:rsidRDefault="000642A1" w:rsidP="000642A1">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proofErr w:type="spellStart"/>
      <w:r>
        <w:rPr>
          <w:rFonts w:ascii="Times New Roman" w:eastAsia="Times New Roman" w:hAnsi="Times New Roman" w:cs="Times New Roman"/>
          <w:b/>
          <w:sz w:val="24"/>
          <w:szCs w:val="24"/>
          <w:lang w:eastAsia="el-GR"/>
        </w:rPr>
        <w:t>Αρ</w:t>
      </w:r>
      <w:proofErr w:type="spellEnd"/>
      <w:r>
        <w:rPr>
          <w:rFonts w:ascii="Times New Roman" w:eastAsia="Times New Roman" w:hAnsi="Times New Roman" w:cs="Times New Roman"/>
          <w:b/>
          <w:sz w:val="24"/>
          <w:szCs w:val="24"/>
          <w:lang w:eastAsia="el-GR"/>
        </w:rPr>
        <w:t>. Πρ.: 599</w:t>
      </w:r>
    </w:p>
    <w:p w14:paraId="4EED7A5D" w14:textId="77777777" w:rsidR="000642A1" w:rsidRDefault="000642A1" w:rsidP="000642A1">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14:paraId="077C1D0D" w14:textId="77777777" w:rsidR="000642A1" w:rsidRDefault="000642A1" w:rsidP="000642A1">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14:paraId="3F733857" w14:textId="77777777" w:rsidR="000642A1" w:rsidRDefault="000642A1" w:rsidP="000642A1">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14:paraId="4245396C" w14:textId="77777777" w:rsidR="000642A1" w:rsidRDefault="000642A1" w:rsidP="000642A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14:paraId="74B8B993" w14:textId="77777777" w:rsidR="000642A1" w:rsidRDefault="000642A1" w:rsidP="000642A1">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 xml:space="preserve">:syll2grafeio@gmail.com                                      </w:t>
      </w:r>
    </w:p>
    <w:p w14:paraId="6DB43855" w14:textId="77777777" w:rsidR="000642A1" w:rsidRDefault="000642A1" w:rsidP="000642A1">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w:t>
      </w:r>
      <w:proofErr w:type="spellStart"/>
      <w:r>
        <w:rPr>
          <w:rFonts w:ascii="Times New Roman" w:eastAsia="Times New Roman" w:hAnsi="Times New Roman" w:cs="Times New Roman"/>
          <w:b/>
          <w:sz w:val="24"/>
          <w:szCs w:val="24"/>
          <w:lang w:eastAsia="el-GR"/>
        </w:rPr>
        <w:t>http</w:t>
      </w:r>
      <w:proofErr w:type="spellEnd"/>
      <w:r>
        <w:rPr>
          <w:rFonts w:ascii="Times New Roman" w:eastAsia="Times New Roman" w:hAnsi="Times New Roman" w:cs="Times New Roman"/>
          <w:b/>
          <w:sz w:val="24"/>
          <w:szCs w:val="24"/>
          <w:lang w:eastAsia="el-GR"/>
        </w:rPr>
        <w:t xml:space="preserve">//: </w:t>
      </w:r>
      <w:hyperlink r:id="rId4" w:history="1">
        <w:r>
          <w:rPr>
            <w:rStyle w:val="-"/>
            <w:rFonts w:ascii="Times New Roman" w:eastAsia="Times New Roman" w:hAnsi="Times New Roman" w:cs="Times New Roman"/>
            <w:b/>
            <w:sz w:val="24"/>
            <w:szCs w:val="24"/>
            <w:lang w:val="en-US" w:eastAsia="el-GR"/>
          </w:rPr>
          <w:t>www</w:t>
        </w:r>
        <w:r>
          <w:rPr>
            <w:rStyle w:val="-"/>
            <w:rFonts w:ascii="Times New Roman" w:eastAsia="Times New Roman" w:hAnsi="Times New Roman" w:cs="Times New Roman"/>
            <w:b/>
            <w:sz w:val="24"/>
            <w:szCs w:val="24"/>
            <w:lang w:eastAsia="el-GR"/>
          </w:rPr>
          <w:t>.syllogosekpaideutikonpeamarousiou.gr</w:t>
        </w:r>
      </w:hyperlink>
    </w:p>
    <w:p w14:paraId="35E1FF81" w14:textId="77777777" w:rsidR="000642A1" w:rsidRDefault="000642A1" w:rsidP="000642A1">
      <w:pPr>
        <w:spacing w:after="0" w:line="240" w:lineRule="auto"/>
        <w:jc w:val="both"/>
        <w:rPr>
          <w:rFonts w:ascii="Times New Roman" w:eastAsia="Times New Roman" w:hAnsi="Times New Roman" w:cs="Times New Roman"/>
          <w:b/>
          <w:sz w:val="24"/>
          <w:szCs w:val="24"/>
          <w:lang w:eastAsia="el-GR"/>
        </w:rPr>
      </w:pPr>
    </w:p>
    <w:p w14:paraId="3A13BD9F" w14:textId="77777777" w:rsidR="000642A1" w:rsidRDefault="000642A1" w:rsidP="000642A1">
      <w:pPr>
        <w:spacing w:after="0" w:line="240" w:lineRule="auto"/>
        <w:jc w:val="center"/>
        <w:rPr>
          <w:rFonts w:ascii="Times New Roman" w:eastAsia="Times New Roman" w:hAnsi="Times New Roman" w:cs="Times New Roman"/>
          <w:b/>
          <w:sz w:val="24"/>
          <w:szCs w:val="24"/>
          <w:lang w:eastAsia="el-GR"/>
        </w:rPr>
      </w:pPr>
    </w:p>
    <w:p w14:paraId="225E5AB9" w14:textId="77777777" w:rsidR="000642A1" w:rsidRDefault="000642A1" w:rsidP="000642A1">
      <w:pPr>
        <w:spacing w:after="0" w:line="240" w:lineRule="auto"/>
        <w:jc w:val="center"/>
        <w:rPr>
          <w:rFonts w:ascii="Times New Roman" w:eastAsia="Times New Roman" w:hAnsi="Times New Roman" w:cs="Times New Roman"/>
          <w:b/>
          <w:sz w:val="24"/>
          <w:szCs w:val="24"/>
          <w:lang w:eastAsia="el-GR"/>
        </w:rPr>
      </w:pPr>
    </w:p>
    <w:p w14:paraId="18CB3C82" w14:textId="77777777" w:rsidR="003F5D85" w:rsidRDefault="000642A1" w:rsidP="000642A1">
      <w:pPr>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Προς:</w:t>
      </w:r>
      <w:r w:rsidR="00CA6576">
        <w:rPr>
          <w:rFonts w:ascii="Times New Roman" w:eastAsia="Times New Roman" w:hAnsi="Times New Roman" w:cs="Times New Roman"/>
          <w:b/>
          <w:sz w:val="24"/>
          <w:szCs w:val="24"/>
          <w:lang w:eastAsia="el-GR"/>
        </w:rPr>
        <w:t xml:space="preserve"> Διεύθυνση Π. Ε. Β΄ Αθήνας</w:t>
      </w:r>
    </w:p>
    <w:p w14:paraId="47DCFDC6" w14:textId="77777777" w:rsidR="00CA6576" w:rsidRDefault="00196EF6" w:rsidP="000642A1">
      <w:pPr>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Κο</w:t>
      </w:r>
      <w:r w:rsidR="00CA6576">
        <w:rPr>
          <w:rFonts w:ascii="Times New Roman" w:eastAsia="Times New Roman" w:hAnsi="Times New Roman" w:cs="Times New Roman"/>
          <w:b/>
          <w:sz w:val="24"/>
          <w:szCs w:val="24"/>
          <w:lang w:eastAsia="el-GR"/>
        </w:rPr>
        <w:t xml:space="preserve">ινοποίηση: ΥΠΑΙΘ, Δ.Ο.Ε., Συλλόγους </w:t>
      </w:r>
      <w:proofErr w:type="spellStart"/>
      <w:r w:rsidR="00CA6576">
        <w:rPr>
          <w:rFonts w:ascii="Times New Roman" w:eastAsia="Times New Roman" w:hAnsi="Times New Roman" w:cs="Times New Roman"/>
          <w:b/>
          <w:sz w:val="24"/>
          <w:szCs w:val="24"/>
          <w:lang w:eastAsia="el-GR"/>
        </w:rPr>
        <w:t>Εκπ</w:t>
      </w:r>
      <w:proofErr w:type="spellEnd"/>
      <w:r w:rsidR="00CA6576">
        <w:rPr>
          <w:rFonts w:ascii="Times New Roman" w:eastAsia="Times New Roman" w:hAnsi="Times New Roman" w:cs="Times New Roman"/>
          <w:b/>
          <w:sz w:val="24"/>
          <w:szCs w:val="24"/>
          <w:lang w:eastAsia="el-GR"/>
        </w:rPr>
        <w:t>/</w:t>
      </w:r>
      <w:proofErr w:type="spellStart"/>
      <w:r w:rsidR="00CA6576">
        <w:rPr>
          <w:rFonts w:ascii="Times New Roman" w:eastAsia="Times New Roman" w:hAnsi="Times New Roman" w:cs="Times New Roman"/>
          <w:b/>
          <w:sz w:val="24"/>
          <w:szCs w:val="24"/>
          <w:lang w:eastAsia="el-GR"/>
        </w:rPr>
        <w:t>κών</w:t>
      </w:r>
      <w:proofErr w:type="spellEnd"/>
      <w:r w:rsidR="00CA6576">
        <w:rPr>
          <w:rFonts w:ascii="Times New Roman" w:eastAsia="Times New Roman" w:hAnsi="Times New Roman" w:cs="Times New Roman"/>
          <w:b/>
          <w:sz w:val="24"/>
          <w:szCs w:val="24"/>
          <w:lang w:eastAsia="el-GR"/>
        </w:rPr>
        <w:t xml:space="preserve"> Π. Ε. της χώρας, Τα μέλη του Συλλόγου μας</w:t>
      </w:r>
    </w:p>
    <w:p w14:paraId="040077C4" w14:textId="77777777" w:rsidR="00CA6576" w:rsidRDefault="00CA6576" w:rsidP="000642A1">
      <w:pPr>
        <w:jc w:val="right"/>
        <w:rPr>
          <w:rFonts w:ascii="Times New Roman" w:eastAsia="Times New Roman" w:hAnsi="Times New Roman" w:cs="Times New Roman"/>
          <w:b/>
          <w:sz w:val="24"/>
          <w:szCs w:val="24"/>
          <w:lang w:eastAsia="el-GR"/>
        </w:rPr>
      </w:pPr>
    </w:p>
    <w:p w14:paraId="20FF3DB9" w14:textId="77777777" w:rsidR="00CA6576" w:rsidRDefault="00CA6576" w:rsidP="00CA6576">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Θέμα: « Σχετικά με τον αδικαιολόγητο αποκλεισμό σχολικών μονάδων από την χορήγηση σχολικού εξοπλισμού μέσω Ε.Σ.Π.Α. από τις υπηρεσίες της Διεύθυνσης Π. Ε. Β΄ Αθήνας». </w:t>
      </w:r>
    </w:p>
    <w:p w14:paraId="7AEF996D" w14:textId="77777777" w:rsidR="00CA6576" w:rsidRDefault="00CA6576" w:rsidP="00CA6576">
      <w:pPr>
        <w:jc w:val="both"/>
        <w:rPr>
          <w:rFonts w:ascii="Times New Roman" w:eastAsia="Times New Roman" w:hAnsi="Times New Roman" w:cs="Times New Roman"/>
          <w:b/>
          <w:sz w:val="24"/>
          <w:szCs w:val="24"/>
          <w:lang w:eastAsia="el-GR"/>
        </w:rPr>
      </w:pPr>
    </w:p>
    <w:p w14:paraId="54DDE5C7" w14:textId="77777777" w:rsidR="00CA6576" w:rsidRPr="00196EF6" w:rsidRDefault="00CA6576" w:rsidP="00CA6576">
      <w:pPr>
        <w:jc w:val="both"/>
        <w:rPr>
          <w:rFonts w:ascii="Times New Roman" w:eastAsia="Times New Roman" w:hAnsi="Times New Roman" w:cs="Times New Roman"/>
          <w:sz w:val="24"/>
          <w:szCs w:val="24"/>
          <w:lang w:eastAsia="el-GR"/>
        </w:rPr>
      </w:pPr>
      <w:r w:rsidRPr="00196EF6">
        <w:rPr>
          <w:rFonts w:ascii="Times New Roman" w:eastAsia="Times New Roman" w:hAnsi="Times New Roman" w:cs="Times New Roman"/>
          <w:sz w:val="24"/>
          <w:szCs w:val="24"/>
          <w:lang w:eastAsia="el-GR"/>
        </w:rPr>
        <w:t>Ύστερα από οχλήσεις Διευθυντών Δημοτικών Σχολείων της περιοχής ευθύνης του συλλόγου μας πληροφορηθήκαμε το γεγονός του αδικαιολόγητου αποκλεισμού των σχολικών τους μονάδων από τη χορήγηση σχολικού εξοπλισμού μέσω προγραμμάτων Ε.Σ.Π.Α. κατόπιν πρόσκλησης του ΥΠΑΙΘ</w:t>
      </w:r>
      <w:r w:rsidR="00196EF6">
        <w:rPr>
          <w:rFonts w:ascii="Times New Roman" w:eastAsia="Times New Roman" w:hAnsi="Times New Roman" w:cs="Times New Roman"/>
          <w:sz w:val="24"/>
          <w:szCs w:val="24"/>
          <w:lang w:eastAsia="el-GR"/>
        </w:rPr>
        <w:t xml:space="preserve"> που έγινε στο παρελθόν</w:t>
      </w:r>
      <w:r w:rsidRPr="00196EF6">
        <w:rPr>
          <w:rFonts w:ascii="Times New Roman" w:eastAsia="Times New Roman" w:hAnsi="Times New Roman" w:cs="Times New Roman"/>
          <w:sz w:val="24"/>
          <w:szCs w:val="24"/>
          <w:lang w:eastAsia="el-GR"/>
        </w:rPr>
        <w:t xml:space="preserve">, γεγονός για το οποίο έχει ήδη δεχθεί διαμαρτυρίες η Διεύθυνση Π. Ε. Β΄ Αθήνας και ο αρμόδιος υπάλληλός της για τέτοιου είδους θέματα ανακοίνωσε ότι θα διεξάγει έρευνα για το θέμα. </w:t>
      </w:r>
    </w:p>
    <w:p w14:paraId="5FC4F4CF" w14:textId="77777777" w:rsidR="00CA6576" w:rsidRPr="00196EF6" w:rsidRDefault="00CA6576" w:rsidP="00CA6576">
      <w:pPr>
        <w:jc w:val="both"/>
        <w:rPr>
          <w:rFonts w:ascii="Times New Roman" w:eastAsia="Times New Roman" w:hAnsi="Times New Roman" w:cs="Times New Roman"/>
          <w:sz w:val="24"/>
          <w:szCs w:val="24"/>
          <w:lang w:eastAsia="el-GR"/>
        </w:rPr>
      </w:pPr>
      <w:r w:rsidRPr="00196EF6">
        <w:rPr>
          <w:rFonts w:ascii="Times New Roman" w:eastAsia="Times New Roman" w:hAnsi="Times New Roman" w:cs="Times New Roman"/>
          <w:sz w:val="24"/>
          <w:szCs w:val="24"/>
          <w:lang w:eastAsia="el-GR"/>
        </w:rPr>
        <w:t xml:space="preserve">Θεωρούμε απαράδεκτο το γεγονός αυτό, αν συνέβη, και καλούμε τη Διεύθυνση Π. Ε. Β΄ Αθήνας και το ΥΠΑΙΘ να προχωρήσουν στον πλήρη έλεγχο και την διαλεύκανση της υπόθεσης αυτής εγκαίρως. </w:t>
      </w:r>
    </w:p>
    <w:p w14:paraId="21F08A29" w14:textId="77777777" w:rsidR="00CA6576" w:rsidRDefault="00CA6576" w:rsidP="00CA6576">
      <w:pPr>
        <w:jc w:val="both"/>
        <w:rPr>
          <w:rFonts w:ascii="Times New Roman" w:eastAsia="Times New Roman" w:hAnsi="Times New Roman" w:cs="Times New Roman"/>
          <w:sz w:val="24"/>
          <w:szCs w:val="24"/>
          <w:lang w:eastAsia="el-GR"/>
        </w:rPr>
      </w:pPr>
      <w:r w:rsidRPr="00196EF6">
        <w:rPr>
          <w:rFonts w:ascii="Times New Roman" w:eastAsia="Times New Roman" w:hAnsi="Times New Roman" w:cs="Times New Roman"/>
          <w:sz w:val="24"/>
          <w:szCs w:val="24"/>
          <w:lang w:eastAsia="el-GR"/>
        </w:rPr>
        <w:t xml:space="preserve">Από την πλευρά του σωματείου μας δηλώνουμε ότι δεν πρόκειται </w:t>
      </w:r>
      <w:r w:rsidR="00196EF6" w:rsidRPr="00196EF6">
        <w:rPr>
          <w:rFonts w:ascii="Times New Roman" w:eastAsia="Times New Roman" w:hAnsi="Times New Roman" w:cs="Times New Roman"/>
          <w:sz w:val="24"/>
          <w:szCs w:val="24"/>
          <w:lang w:eastAsia="el-GR"/>
        </w:rPr>
        <w:t xml:space="preserve">να ανεχθούμε τέτοιου είδους διακρίσεις – κατηγοριοποιήσεις μεταξύ των σχολικών μονάδων της περιοχής μας ούτε </w:t>
      </w:r>
      <w:r w:rsidRPr="00196EF6">
        <w:rPr>
          <w:rFonts w:ascii="Times New Roman" w:eastAsia="Times New Roman" w:hAnsi="Times New Roman" w:cs="Times New Roman"/>
          <w:sz w:val="24"/>
          <w:szCs w:val="24"/>
          <w:lang w:eastAsia="el-GR"/>
        </w:rPr>
        <w:t>να αφήσουμε ακάλυπτα τα μέλη του σωματείου μας που διαμαρτυρήθηκαν για την υπόθεση αυτ</w:t>
      </w:r>
      <w:r w:rsidR="00196EF6" w:rsidRPr="00196EF6">
        <w:rPr>
          <w:rFonts w:ascii="Times New Roman" w:eastAsia="Times New Roman" w:hAnsi="Times New Roman" w:cs="Times New Roman"/>
          <w:sz w:val="24"/>
          <w:szCs w:val="24"/>
          <w:lang w:eastAsia="el-GR"/>
        </w:rPr>
        <w:t xml:space="preserve">ή παρέχοντάς τους πλήρη συνδικαλιστική και νομική κάλυψη. </w:t>
      </w:r>
    </w:p>
    <w:p w14:paraId="23F0FC05" w14:textId="77777777" w:rsidR="0093737F" w:rsidRPr="00196EF6" w:rsidRDefault="0093737F" w:rsidP="0093737F">
      <w:pPr>
        <w:jc w:val="center"/>
      </w:pPr>
      <w:r>
        <w:rPr>
          <w:noProof/>
          <w:lang w:eastAsia="el-GR"/>
        </w:rPr>
        <w:drawing>
          <wp:inline distT="0" distB="0" distL="0" distR="0" wp14:anchorId="6F011D56" wp14:editId="18CF5E10">
            <wp:extent cx="5274310" cy="1643265"/>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sectPr w:rsidR="0093737F" w:rsidRPr="00196EF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2A1"/>
    <w:rsid w:val="000642A1"/>
    <w:rsid w:val="00196EF6"/>
    <w:rsid w:val="003F5D85"/>
    <w:rsid w:val="006E14AC"/>
    <w:rsid w:val="0093737F"/>
    <w:rsid w:val="00CA6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513E"/>
  <w15:chartTrackingRefBased/>
  <w15:docId w15:val="{3FC056C1-5878-4071-B001-256DB42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2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64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2021-09-30T16:50:00Z</dcterms:created>
  <dcterms:modified xsi:type="dcterms:W3CDTF">2021-09-30T16:50:00Z</dcterms:modified>
</cp:coreProperties>
</file>