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3D3" w14:textId="77777777" w:rsidR="00246945" w:rsidRDefault="00246945" w:rsidP="002469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 – 10 –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14:paraId="1EB102B9" w14:textId="77777777" w:rsidR="00246945" w:rsidRDefault="00246945" w:rsidP="0024694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Πρ.: 607 </w:t>
      </w:r>
    </w:p>
    <w:p w14:paraId="07C2281C" w14:textId="77777777" w:rsidR="00246945" w:rsidRDefault="00246945" w:rsidP="002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Μαραθωνοδρόμου 54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14:paraId="3E8976CA" w14:textId="77777777" w:rsidR="00246945" w:rsidRDefault="00246945" w:rsidP="002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Τ. Κ.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15124 Μαρούσι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14:paraId="3A9EFB33" w14:textId="77777777" w:rsidR="00246945" w:rsidRDefault="00246945" w:rsidP="002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210 8020788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2108020788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14:paraId="0017A8E0" w14:textId="77777777" w:rsidR="00246945" w:rsidRDefault="00246945" w:rsidP="0024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Πληροφ.: Φ. Καββαδία 6932628101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14:paraId="26B64895" w14:textId="77777777" w:rsidR="00246945" w:rsidRDefault="00246945" w:rsidP="002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14:paraId="3A0B403E" w14:textId="77777777" w:rsidR="00246945" w:rsidRDefault="00246945" w:rsidP="002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//: </w:t>
      </w:r>
      <w:hyperlink r:id="rId4" w:history="1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.syllogosekpaideutikonpeamarousiou.gr</w:t>
        </w:r>
      </w:hyperlink>
    </w:p>
    <w:p w14:paraId="5CAC4FE8" w14:textId="77777777" w:rsidR="00246945" w:rsidRDefault="00246945" w:rsidP="002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98258C3" w14:textId="77777777" w:rsidR="00246945" w:rsidRDefault="00246945" w:rsidP="0024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89416BD" w14:textId="77777777" w:rsidR="00246945" w:rsidRDefault="00246945" w:rsidP="0024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439520F" w14:textId="77777777" w:rsidR="00246945" w:rsidRDefault="00246945" w:rsidP="0024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Διεύθυνση Π. Ε. Β΄ Αθήνας </w:t>
      </w:r>
    </w:p>
    <w:p w14:paraId="060DFDF7" w14:textId="77777777" w:rsidR="00246945" w:rsidRPr="00246945" w:rsidRDefault="00246945" w:rsidP="00246945">
      <w:pPr>
        <w:spacing w:after="0" w:line="240" w:lineRule="auto"/>
        <w:jc w:val="right"/>
        <w:rPr>
          <w:rStyle w:val="a3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Κοινοποίηση:</w:t>
      </w:r>
      <w:r w:rsidR="00A522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16</w:t>
      </w:r>
      <w:r w:rsidR="00A522D1" w:rsidRPr="00A522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="00D4774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Νηπιαγωγείο Αμαρουσίου,  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μέλη του Συλλόγου μας, Δήμο Αμαρουσίου, Ένωση Γονέων Αμαρουσίου, Δ.Ο.Ε., Συλλόγους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της χώρας </w:t>
      </w:r>
    </w:p>
    <w:p w14:paraId="61D4B183" w14:textId="77777777" w:rsidR="00246945" w:rsidRPr="00246945" w:rsidRDefault="00246945" w:rsidP="007970E5">
      <w:pPr>
        <w:pStyle w:val="Web"/>
        <w:jc w:val="both"/>
        <w:rPr>
          <w:rStyle w:val="a3"/>
          <w:b/>
          <w:i w:val="0"/>
        </w:rPr>
      </w:pPr>
      <w:r w:rsidRPr="00246945">
        <w:rPr>
          <w:rStyle w:val="a3"/>
          <w:b/>
          <w:i w:val="0"/>
        </w:rPr>
        <w:t>Θ</w:t>
      </w:r>
      <w:r w:rsidR="004376B0">
        <w:rPr>
          <w:rStyle w:val="a3"/>
          <w:b/>
          <w:i w:val="0"/>
        </w:rPr>
        <w:t>έμα: « Σχετικά με την συγχώνευση – κατάργηση</w:t>
      </w:r>
      <w:r w:rsidRPr="00246945">
        <w:rPr>
          <w:rStyle w:val="a3"/>
          <w:b/>
          <w:i w:val="0"/>
        </w:rPr>
        <w:t xml:space="preserve"> τμήματος στο παράρτημα του 16</w:t>
      </w:r>
      <w:r w:rsidRPr="00246945">
        <w:rPr>
          <w:rStyle w:val="a3"/>
          <w:b/>
          <w:i w:val="0"/>
          <w:vertAlign w:val="superscript"/>
        </w:rPr>
        <w:t>ου</w:t>
      </w:r>
      <w:r w:rsidRPr="00246945">
        <w:rPr>
          <w:rStyle w:val="a3"/>
          <w:b/>
          <w:i w:val="0"/>
        </w:rPr>
        <w:t xml:space="preserve"> Νηπιαγωγείου Αμαρουσίου». </w:t>
      </w:r>
    </w:p>
    <w:p w14:paraId="37AAE50D" w14:textId="77777777" w:rsidR="00246945" w:rsidRDefault="00246945" w:rsidP="007970E5">
      <w:pPr>
        <w:pStyle w:val="Web"/>
        <w:jc w:val="both"/>
        <w:rPr>
          <w:rStyle w:val="a3"/>
          <w:i w:val="0"/>
        </w:rPr>
      </w:pPr>
    </w:p>
    <w:p w14:paraId="3222043B" w14:textId="77777777" w:rsidR="007970E5" w:rsidRPr="008B6ACF" w:rsidRDefault="00246945" w:rsidP="007970E5">
      <w:pPr>
        <w:pStyle w:val="Web"/>
        <w:jc w:val="both"/>
        <w:rPr>
          <w:b/>
        </w:rPr>
      </w:pPr>
      <w:r w:rsidRPr="008B6ACF">
        <w:rPr>
          <w:rStyle w:val="a3"/>
          <w:b/>
          <w:i w:val="0"/>
        </w:rPr>
        <w:t>Με ιδιαίτερα αισθήματα οργής και αγανάκτησης</w:t>
      </w:r>
      <w:r w:rsidR="007970E5" w:rsidRPr="008B6ACF">
        <w:rPr>
          <w:rStyle w:val="a3"/>
          <w:b/>
          <w:i w:val="0"/>
        </w:rPr>
        <w:t xml:space="preserve"> πληροφορηθήκαμε ότι</w:t>
      </w:r>
      <w:r w:rsidRPr="008B6ACF">
        <w:rPr>
          <w:rStyle w:val="a3"/>
          <w:b/>
          <w:i w:val="0"/>
        </w:rPr>
        <w:t xml:space="preserve"> επιχειρείται από την Διεύθυνση Π. Ε. Β΄ Αθήνας η συγχώνευση – κατάργηση τμήματος στο παράρτημα του 16</w:t>
      </w:r>
      <w:r w:rsidRPr="008B6ACF">
        <w:rPr>
          <w:rStyle w:val="a3"/>
          <w:b/>
          <w:i w:val="0"/>
          <w:vertAlign w:val="superscript"/>
        </w:rPr>
        <w:t>ου</w:t>
      </w:r>
      <w:r w:rsidRPr="008B6ACF">
        <w:rPr>
          <w:rStyle w:val="a3"/>
          <w:b/>
          <w:i w:val="0"/>
        </w:rPr>
        <w:t xml:space="preserve"> Νηπιαγωγείου Αμαρουσίου με μετακινήσεις εκπαιδευτικών και δυσμενείς συνέπειες για τα νήπια που φοιτούν στο συγκεκριμένο τμήμα. </w:t>
      </w:r>
      <w:r w:rsidR="007970E5" w:rsidRPr="008B6ACF">
        <w:rPr>
          <w:rStyle w:val="a3"/>
          <w:b/>
          <w:i w:val="0"/>
        </w:rPr>
        <w:t xml:space="preserve"> </w:t>
      </w:r>
      <w:r w:rsidRPr="008B6ACF">
        <w:rPr>
          <w:rStyle w:val="a3"/>
          <w:b/>
          <w:i w:val="0"/>
        </w:rPr>
        <w:t>Το παράρτημα του 16</w:t>
      </w:r>
      <w:r w:rsidRPr="008B6ACF">
        <w:rPr>
          <w:rStyle w:val="a3"/>
          <w:b/>
          <w:i w:val="0"/>
          <w:vertAlign w:val="superscript"/>
        </w:rPr>
        <w:t>ου</w:t>
      </w:r>
      <w:r w:rsidRPr="008B6ACF">
        <w:rPr>
          <w:rStyle w:val="a3"/>
          <w:b/>
          <w:i w:val="0"/>
        </w:rPr>
        <w:t xml:space="preserve"> Νηπιαγωγείου Αμαρουσίου λειτουργεί από την αρχή της σχολικής χρονιάς</w:t>
      </w:r>
      <w:r w:rsidR="00564540" w:rsidRPr="00564540">
        <w:rPr>
          <w:rStyle w:val="a3"/>
          <w:b/>
          <w:i w:val="0"/>
        </w:rPr>
        <w:t xml:space="preserve"> </w:t>
      </w:r>
      <w:r w:rsidR="00564540">
        <w:rPr>
          <w:rStyle w:val="a3"/>
          <w:b/>
          <w:i w:val="0"/>
        </w:rPr>
        <w:t>με δύο τμήματα</w:t>
      </w:r>
      <w:r w:rsidR="007970E5" w:rsidRPr="008B6ACF">
        <w:rPr>
          <w:rStyle w:val="a3"/>
          <w:b/>
          <w:i w:val="0"/>
        </w:rPr>
        <w:t xml:space="preserve"> και</w:t>
      </w:r>
      <w:r w:rsidRPr="008B6ACF">
        <w:rPr>
          <w:rStyle w:val="a3"/>
          <w:b/>
          <w:i w:val="0"/>
        </w:rPr>
        <w:t xml:space="preserve"> ήδη τα νήπια που φοιτούν σε αυτό</w:t>
      </w:r>
      <w:r w:rsidR="007970E5" w:rsidRPr="008B6ACF">
        <w:rPr>
          <w:rStyle w:val="a3"/>
          <w:b/>
          <w:i w:val="0"/>
        </w:rPr>
        <w:t xml:space="preserve"> πέρασαν την περίοδο προσαρμογής κι εντάχθηκαν ομαλά στο περιβάλλον του σχολείου, δέθηκαν μεταξύ τους αλλά και με τους εκπαιδευτικούς τους. Να τονίσουμε στο σημείο αυτό πως πρόκειτα</w:t>
      </w:r>
      <w:r w:rsidRPr="008B6ACF">
        <w:rPr>
          <w:rStyle w:val="a3"/>
          <w:b/>
          <w:i w:val="0"/>
        </w:rPr>
        <w:t xml:space="preserve">ι για παιδιά ευαίσθητης ηλικίας, κάτι που μάλλον αγνοούν τόσο ο Διευθυντής Π. Ε. Β΄ Αθήνας όσο και η Προϊσταμένη </w:t>
      </w:r>
      <w:proofErr w:type="spellStart"/>
      <w:r w:rsidRPr="008B6ACF">
        <w:rPr>
          <w:rStyle w:val="a3"/>
          <w:b/>
          <w:i w:val="0"/>
        </w:rPr>
        <w:t>Εκπ</w:t>
      </w:r>
      <w:proofErr w:type="spellEnd"/>
      <w:r w:rsidRPr="008B6ACF">
        <w:rPr>
          <w:rStyle w:val="a3"/>
          <w:b/>
          <w:i w:val="0"/>
        </w:rPr>
        <w:t>/</w:t>
      </w:r>
      <w:proofErr w:type="spellStart"/>
      <w:r w:rsidRPr="008B6ACF">
        <w:rPr>
          <w:rStyle w:val="a3"/>
          <w:b/>
          <w:i w:val="0"/>
        </w:rPr>
        <w:t>κών</w:t>
      </w:r>
      <w:proofErr w:type="spellEnd"/>
      <w:r w:rsidRPr="008B6ACF">
        <w:rPr>
          <w:rStyle w:val="a3"/>
          <w:b/>
          <w:i w:val="0"/>
        </w:rPr>
        <w:t xml:space="preserve"> Θεμάτων της Β΄ Δ/</w:t>
      </w:r>
      <w:proofErr w:type="spellStart"/>
      <w:r w:rsidRPr="008B6ACF">
        <w:rPr>
          <w:rStyle w:val="a3"/>
          <w:b/>
          <w:i w:val="0"/>
        </w:rPr>
        <w:t>νσης</w:t>
      </w:r>
      <w:proofErr w:type="spellEnd"/>
      <w:r w:rsidRPr="008B6ACF">
        <w:rPr>
          <w:rStyle w:val="a3"/>
          <w:b/>
          <w:i w:val="0"/>
        </w:rPr>
        <w:t xml:space="preserve"> Π. Ε. Αθήνας αν και είναι εκπαιδευτικοί. </w:t>
      </w:r>
    </w:p>
    <w:p w14:paraId="5E092379" w14:textId="77777777" w:rsidR="007970E5" w:rsidRPr="007970E5" w:rsidRDefault="007970E5" w:rsidP="007970E5">
      <w:pPr>
        <w:pStyle w:val="Web"/>
        <w:jc w:val="both"/>
      </w:pPr>
      <w:r w:rsidRPr="007970E5">
        <w:rPr>
          <w:rStyle w:val="a3"/>
          <w:i w:val="0"/>
        </w:rPr>
        <w:t>Από παιδαγωγικής πλευράς η απόφαση αυτή αλλά και η χρονική στιγμή στην οποία πάρθηκε είναι το λιγότερο απαράδεκτη κα</w:t>
      </w:r>
      <w:r w:rsidR="00246945">
        <w:rPr>
          <w:rStyle w:val="a3"/>
          <w:i w:val="0"/>
        </w:rPr>
        <w:t xml:space="preserve">ι δεν μπορεί να γίνει αποδεκτή από το σωματείο μας. Επιπρόσθετα θεωρούμε ότι εντάσσεται στο πλαίσιο χιλιάδων συγχωνεύσεων – καταργήσεων τμημάτων που γίνονται κατόπιν εντολών του ΥΠΑΙΘ προκειμένου να </w:t>
      </w:r>
      <w:r w:rsidR="00431D34">
        <w:rPr>
          <w:rStyle w:val="a3"/>
          <w:i w:val="0"/>
        </w:rPr>
        <w:t xml:space="preserve">εξοικονομηθούν προσλήψεις αναπληρωτών εκπαιδευτικών δια της μεθόδου της εξαφανίσεως των κενών. </w:t>
      </w:r>
    </w:p>
    <w:p w14:paraId="1FA2C335" w14:textId="77777777" w:rsidR="007970E5" w:rsidRPr="003026F6" w:rsidRDefault="00431D34" w:rsidP="007970E5">
      <w:pPr>
        <w:pStyle w:val="Web"/>
        <w:jc w:val="both"/>
        <w:rPr>
          <w:b/>
        </w:rPr>
      </w:pPr>
      <w:r w:rsidRPr="003026F6">
        <w:rPr>
          <w:rStyle w:val="a3"/>
          <w:b/>
          <w:i w:val="0"/>
        </w:rPr>
        <w:t>Είναι απαράδεκτο και επονείδιστο να αναστατώνο</w:t>
      </w:r>
      <w:r w:rsidR="003026F6">
        <w:rPr>
          <w:rStyle w:val="a3"/>
          <w:b/>
          <w:i w:val="0"/>
        </w:rPr>
        <w:t xml:space="preserve">νται οικογένειες και νήπια </w:t>
      </w:r>
      <w:r w:rsidRPr="003026F6">
        <w:rPr>
          <w:rStyle w:val="a3"/>
          <w:b/>
          <w:i w:val="0"/>
        </w:rPr>
        <w:t xml:space="preserve">που </w:t>
      </w:r>
      <w:r w:rsidR="007970E5" w:rsidRPr="003026F6">
        <w:rPr>
          <w:rStyle w:val="a3"/>
          <w:b/>
          <w:i w:val="0"/>
        </w:rPr>
        <w:t xml:space="preserve">έχουν ήδη μπει σε ένα συγκεκριμένο </w:t>
      </w:r>
      <w:r w:rsidRPr="003026F6">
        <w:rPr>
          <w:rStyle w:val="a3"/>
          <w:b/>
          <w:i w:val="0"/>
        </w:rPr>
        <w:t>πρόγραμμα και καλούνται τώρα να το αλλάξουν ανατρέποντας οικογενειακούς προγραμματισμούς, αφού προβλέπεται ακόμα και η μετακίνηση νηπίων σε όμορα νηπιαγωγεία</w:t>
      </w:r>
      <w:r w:rsidR="007970E5" w:rsidRPr="003026F6">
        <w:rPr>
          <w:rStyle w:val="a3"/>
          <w:b/>
          <w:i w:val="0"/>
        </w:rPr>
        <w:t>.</w:t>
      </w:r>
    </w:p>
    <w:p w14:paraId="42279176" w14:textId="77777777" w:rsidR="007970E5" w:rsidRPr="007970E5" w:rsidRDefault="00431D34" w:rsidP="007970E5">
      <w:pPr>
        <w:pStyle w:val="Web"/>
        <w:jc w:val="both"/>
      </w:pPr>
      <w:r>
        <w:rPr>
          <w:rStyle w:val="a3"/>
          <w:i w:val="0"/>
        </w:rPr>
        <w:t>Η επιλογή της συγχώνευσης – κατάργησης του τμήματος</w:t>
      </w:r>
      <w:r w:rsidR="007970E5" w:rsidRPr="007970E5">
        <w:rPr>
          <w:rStyle w:val="a3"/>
          <w:i w:val="0"/>
        </w:rPr>
        <w:t xml:space="preserve"> θα δημιουργήσει τμήματα μεγάλου συνωστισμού με παιδιά μικρής ηλικίας σε ακατάλληλες αίθουσες σε περίοδο πανδημίας κι ενώ είναι γνωστό ότι ήδη πολλά π</w:t>
      </w:r>
      <w:r>
        <w:rPr>
          <w:rStyle w:val="a3"/>
          <w:i w:val="0"/>
        </w:rPr>
        <w:t xml:space="preserve">αιδιά νοσούν ή και νοσηλεύονται, κάτι για το οποίο η Διεύθυνση Π. Ε. Β΄ Αθήνας και το ΥΠΑΙΘ φαίνεται ότι ουδόλως </w:t>
      </w:r>
      <w:r>
        <w:rPr>
          <w:rStyle w:val="a3"/>
          <w:i w:val="0"/>
        </w:rPr>
        <w:lastRenderedPageBreak/>
        <w:t xml:space="preserve">ενδιαφέρονται αποδεικνύοντας για άλλη μια φορά την αναλγησία και την αδιαφορία που τους διακρίνει για τον τρόπο λειτουργίας των Δημοτικών Σχολείων και Νηπιαγωγείων της ευθύνης τους. </w:t>
      </w:r>
    </w:p>
    <w:p w14:paraId="0304211B" w14:textId="77777777" w:rsidR="00435EE3" w:rsidRPr="008B6ACF" w:rsidRDefault="00431D34" w:rsidP="0079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CF">
        <w:rPr>
          <w:rFonts w:ascii="Times New Roman" w:hAnsi="Times New Roman" w:cs="Times New Roman"/>
          <w:b/>
          <w:sz w:val="24"/>
          <w:szCs w:val="24"/>
        </w:rPr>
        <w:t xml:space="preserve">ΑΠΑΙΤΟΥΜΕ την άμεση ανάκληση της απόφασης για συγχώνευση – κατάργηση του </w:t>
      </w:r>
      <w:r w:rsidR="00B84E9F">
        <w:rPr>
          <w:rFonts w:ascii="Times New Roman" w:hAnsi="Times New Roman" w:cs="Times New Roman"/>
          <w:b/>
          <w:sz w:val="24"/>
          <w:szCs w:val="24"/>
        </w:rPr>
        <w:t>ενός από τα δύο τμήματα</w:t>
      </w:r>
      <w:r w:rsidRPr="008B6ACF">
        <w:rPr>
          <w:rFonts w:ascii="Times New Roman" w:hAnsi="Times New Roman" w:cs="Times New Roman"/>
          <w:b/>
          <w:sz w:val="24"/>
          <w:szCs w:val="24"/>
        </w:rPr>
        <w:t xml:space="preserve"> του παραρτήματος του 16</w:t>
      </w:r>
      <w:r w:rsidRPr="008B6ACF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8B6ACF"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Αμαρουσίου. Καλούμε τους γονείς του 16</w:t>
      </w:r>
      <w:r w:rsidRPr="008B6ACF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8B6ACF"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 και τους φορείς της πόλης του Αμαρουσίου να προβούμε από κοινού σε παράσταση διαμαρτυρίας στην έδρα της Δ/</w:t>
      </w:r>
      <w:proofErr w:type="spellStart"/>
      <w:r w:rsidRPr="008B6ACF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8B6ACF">
        <w:rPr>
          <w:rFonts w:ascii="Times New Roman" w:hAnsi="Times New Roman" w:cs="Times New Roman"/>
          <w:b/>
          <w:sz w:val="24"/>
          <w:szCs w:val="24"/>
        </w:rPr>
        <w:t xml:space="preserve"> Π. Ε. Β΄ Αθήνας. </w:t>
      </w:r>
    </w:p>
    <w:p w14:paraId="5076B5FD" w14:textId="77777777" w:rsidR="00431D34" w:rsidRDefault="00431D34" w:rsidP="0079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CF">
        <w:rPr>
          <w:rFonts w:ascii="Times New Roman" w:hAnsi="Times New Roman" w:cs="Times New Roman"/>
          <w:b/>
          <w:sz w:val="24"/>
          <w:szCs w:val="24"/>
        </w:rPr>
        <w:t xml:space="preserve">Καλούμε </w:t>
      </w:r>
      <w:r w:rsidR="005140CA" w:rsidRPr="008B6ACF">
        <w:rPr>
          <w:rFonts w:ascii="Times New Roman" w:hAnsi="Times New Roman" w:cs="Times New Roman"/>
          <w:b/>
          <w:sz w:val="24"/>
          <w:szCs w:val="24"/>
        </w:rPr>
        <w:t xml:space="preserve">το Δ. Σ. της Δ. Ο. Ε. να επιληφθεί του θέματος. </w:t>
      </w:r>
    </w:p>
    <w:p w14:paraId="7530990E" w14:textId="77777777" w:rsidR="00F17EDE" w:rsidRDefault="00F17EDE" w:rsidP="0079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C9F60" w14:textId="77777777" w:rsidR="00F17EDE" w:rsidRPr="008B6ACF" w:rsidRDefault="00F17EDE" w:rsidP="00F1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62B184B" wp14:editId="2E4FB6BC">
            <wp:extent cx="5274310" cy="164274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EDE" w:rsidRPr="008B6A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5"/>
    <w:rsid w:val="00246945"/>
    <w:rsid w:val="003026F6"/>
    <w:rsid w:val="00431D34"/>
    <w:rsid w:val="00435EE3"/>
    <w:rsid w:val="004376B0"/>
    <w:rsid w:val="005140CA"/>
    <w:rsid w:val="00564540"/>
    <w:rsid w:val="007970E5"/>
    <w:rsid w:val="00814C84"/>
    <w:rsid w:val="008B6ACF"/>
    <w:rsid w:val="00907BB0"/>
    <w:rsid w:val="00A522D1"/>
    <w:rsid w:val="00B84E9F"/>
    <w:rsid w:val="00D47748"/>
    <w:rsid w:val="00DF2CFF"/>
    <w:rsid w:val="00F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4AF"/>
  <w15:chartTrackingRefBased/>
  <w15:docId w15:val="{CC696FB7-CCE2-481E-9701-85CE03D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970E5"/>
    <w:rPr>
      <w:i/>
      <w:iCs/>
    </w:rPr>
  </w:style>
  <w:style w:type="character" w:styleId="-">
    <w:name w:val="Hyperlink"/>
    <w:basedOn w:val="a0"/>
    <w:uiPriority w:val="99"/>
    <w:semiHidden/>
    <w:unhideWhenUsed/>
    <w:rsid w:val="0079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2021-10-12T11:29:00Z</dcterms:created>
  <dcterms:modified xsi:type="dcterms:W3CDTF">2021-10-12T11:29:00Z</dcterms:modified>
</cp:coreProperties>
</file>