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00" w:rsidRDefault="009B1F00" w:rsidP="009B1F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 15 – 3 – 2022                                                                                                           </w:t>
      </w:r>
    </w:p>
    <w:p w:rsidR="009B1F00" w:rsidRDefault="009B1F00" w:rsidP="009B1F00">
      <w:pPr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ΑΜΑΡΟΥΣΙΟΥ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>.: 99</w:t>
      </w:r>
    </w:p>
    <w:p w:rsidR="009B1F00" w:rsidRDefault="009B1F00" w:rsidP="009B1F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Μαραθωνοδρόμου 54                                            </w:t>
      </w:r>
    </w:p>
    <w:p w:rsidR="009B1F00" w:rsidRDefault="009B1F00" w:rsidP="009B1F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            </w:t>
      </w:r>
    </w:p>
    <w:p w:rsidR="009B1F00" w:rsidRDefault="009B1F00" w:rsidP="009B1F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>. &amp;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 xml:space="preserve"> : 210 8020697                                                                                         </w:t>
      </w:r>
    </w:p>
    <w:p w:rsidR="009B1F00" w:rsidRDefault="009B1F00" w:rsidP="009B1F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(6945394406)     </w:t>
      </w:r>
    </w:p>
    <w:p w:rsidR="009B1F00" w:rsidRDefault="009B1F00" w:rsidP="009B1F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Email:syll2grafeio@gmail.com</w:t>
      </w:r>
    </w:p>
    <w:p w:rsidR="009B1F00" w:rsidRDefault="009B1F00" w:rsidP="009B1F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>//: www.syllogosekpaideutikonpeamarousisou.gr</w:t>
      </w:r>
    </w:p>
    <w:p w:rsidR="009B1F00" w:rsidRDefault="009B1F00" w:rsidP="009B1F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1F00" w:rsidRDefault="009B1F00" w:rsidP="009B1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1F00" w:rsidRDefault="009B1F00" w:rsidP="009B1F00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Προς: ΤΑ ΜΕΛΗ ΤΟΥ ΣΥΛΛΟΓΟΥ ΜΑΣ </w:t>
      </w:r>
    </w:p>
    <w:p w:rsidR="009B1F00" w:rsidRDefault="009B1F00" w:rsidP="009B1F00">
      <w:pPr>
        <w:pStyle w:val="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bCs/>
        </w:rPr>
        <w:t>Κοινοποίηση: ΥΠΑΙΘ, Περιφερειακή Δ/</w:t>
      </w:r>
      <w:proofErr w:type="spellStart"/>
      <w:r>
        <w:rPr>
          <w:b/>
          <w:bCs/>
        </w:rPr>
        <w:t>νση</w:t>
      </w:r>
      <w:proofErr w:type="spellEnd"/>
      <w:r>
        <w:rPr>
          <w:b/>
          <w:bCs/>
        </w:rPr>
        <w:t xml:space="preserve"> Πρωτοβάθμιας &amp; Δευτεροβάθμιας </w:t>
      </w:r>
      <w:proofErr w:type="spellStart"/>
      <w:r>
        <w:rPr>
          <w:b/>
          <w:bCs/>
        </w:rPr>
        <w:t>Εκπ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σης</w:t>
      </w:r>
      <w:proofErr w:type="spellEnd"/>
      <w:r>
        <w:rPr>
          <w:b/>
          <w:bCs/>
        </w:rPr>
        <w:t xml:space="preserve"> Αττικής, Δ/</w:t>
      </w:r>
      <w:proofErr w:type="spellStart"/>
      <w:r>
        <w:rPr>
          <w:b/>
          <w:bCs/>
        </w:rPr>
        <w:t>νση</w:t>
      </w:r>
      <w:proofErr w:type="spellEnd"/>
      <w:r>
        <w:rPr>
          <w:b/>
          <w:bCs/>
        </w:rPr>
        <w:t xml:space="preserve"> Π. Ε. Β΄ Αθήνας, 2</w:t>
      </w:r>
      <w:r w:rsidRPr="009B1F00">
        <w:rPr>
          <w:b/>
          <w:bCs/>
          <w:vertAlign w:val="superscript"/>
        </w:rPr>
        <w:t>ο</w:t>
      </w:r>
      <w:r>
        <w:rPr>
          <w:b/>
          <w:bCs/>
        </w:rPr>
        <w:t xml:space="preserve"> ΠΕΚΕΣ Αττικής (Σχολικούς Συντονιστές περιοχής ευθύνης του Συλλόγου μας), Δ. Ο. Ε., Συλλόγους </w:t>
      </w:r>
      <w:proofErr w:type="spellStart"/>
      <w:r>
        <w:rPr>
          <w:b/>
          <w:bCs/>
        </w:rPr>
        <w:t>Εκπ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κών</w:t>
      </w:r>
      <w:proofErr w:type="spellEnd"/>
      <w:r>
        <w:rPr>
          <w:b/>
          <w:bCs/>
        </w:rPr>
        <w:t xml:space="preserve"> Π. Ε. της χώρας</w:t>
      </w:r>
    </w:p>
    <w:p w:rsidR="009B1F00" w:rsidRDefault="009B1F00" w:rsidP="009B1F00">
      <w:pPr>
        <w:pStyle w:val="Web"/>
        <w:spacing w:before="0" w:beforeAutospacing="0" w:after="0" w:afterAutospacing="0"/>
        <w:jc w:val="center"/>
        <w:rPr>
          <w:b/>
          <w:color w:val="000000"/>
        </w:rPr>
      </w:pPr>
    </w:p>
    <w:p w:rsidR="009B1F00" w:rsidRDefault="009B1F00" w:rsidP="009B1F00">
      <w:pPr>
        <w:pStyle w:val="Web"/>
        <w:spacing w:before="0" w:beforeAutospacing="0" w:after="0" w:afterAutospacing="0"/>
        <w:jc w:val="center"/>
        <w:rPr>
          <w:b/>
          <w:color w:val="000000"/>
        </w:rPr>
      </w:pPr>
    </w:p>
    <w:p w:rsidR="009B1F00" w:rsidRDefault="009B1F00" w:rsidP="009B1F00">
      <w:pPr>
        <w:pStyle w:val="Web"/>
        <w:spacing w:before="0" w:beforeAutospacing="0" w:after="0" w:afterAutospacing="0"/>
        <w:jc w:val="center"/>
        <w:rPr>
          <w:b/>
          <w:color w:val="000000"/>
        </w:rPr>
      </w:pPr>
    </w:p>
    <w:p w:rsidR="009B1F00" w:rsidRDefault="009B1F00" w:rsidP="009B1F00">
      <w:pPr>
        <w:pStyle w:val="Web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 xml:space="preserve">Η ΤΡΟΜΟΚΡΑΤΙΑ </w:t>
      </w:r>
      <w:r>
        <w:rPr>
          <w:b/>
          <w:color w:val="000000"/>
          <w:lang w:val="en-US"/>
        </w:rPr>
        <w:t>KAI</w:t>
      </w:r>
      <w:r>
        <w:rPr>
          <w:b/>
          <w:color w:val="000000"/>
        </w:rPr>
        <w:t xml:space="preserve"> ΟΙ ΕΚΒΙΑΣΤΙΚΕ</w:t>
      </w:r>
      <w:r w:rsidR="006A00BD">
        <w:rPr>
          <w:b/>
          <w:color w:val="000000"/>
        </w:rPr>
        <w:t>Σ ΤΑΚΤΙΚΕΣ  ΤΟΥ ΥΠΑΙΘ ΚΑΙ ΤΟΥ Γ</w:t>
      </w:r>
      <w:r w:rsidR="006A00BD">
        <w:rPr>
          <w:b/>
          <w:color w:val="000000"/>
          <w:lang w:val="en-US"/>
        </w:rPr>
        <w:t>E</w:t>
      </w:r>
      <w:r w:rsidR="006A00BD">
        <w:rPr>
          <w:b/>
          <w:color w:val="000000"/>
        </w:rPr>
        <w:t>ΝΙΚΟΥ</w:t>
      </w:r>
      <w:r w:rsidR="006A00BD" w:rsidRPr="006A00BD">
        <w:rPr>
          <w:b/>
          <w:color w:val="000000"/>
        </w:rPr>
        <w:t xml:space="preserve">  </w:t>
      </w:r>
      <w:r w:rsidR="006A00BD">
        <w:rPr>
          <w:b/>
          <w:color w:val="000000"/>
        </w:rPr>
        <w:t>ΓΡΑΜΜΑΤΕΑ ΤΟ</w:t>
      </w:r>
      <w:r w:rsidR="006A00BD">
        <w:rPr>
          <w:b/>
          <w:color w:val="000000"/>
          <w:lang w:val="en-US"/>
        </w:rPr>
        <w:t>Y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κου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Κόπτση</w:t>
      </w:r>
      <w:proofErr w:type="spellEnd"/>
      <w:r>
        <w:rPr>
          <w:b/>
          <w:color w:val="000000"/>
        </w:rPr>
        <w:t xml:space="preserve"> ΠΡΟΚΕΙΜΕΝΟΥ ΝΑ ΕΞΑΝΑΓΚΑΣΤΟ</w:t>
      </w:r>
      <w:r w:rsidR="000758E0">
        <w:rPr>
          <w:b/>
          <w:color w:val="000000"/>
        </w:rPr>
        <w:t xml:space="preserve">ΥΝ ΟΙ ΕΚΠΑΙΔΕΥΤΙΚΟΙ ΝΑ </w:t>
      </w:r>
      <w:r>
        <w:rPr>
          <w:b/>
          <w:color w:val="000000"/>
        </w:rPr>
        <w:t>ΤΡΟΠΟΠΟΙΗΣΟΥΝ ΤΑ ΕΝΙΑΙΑ ΚΕΙΜΕΝΑ ΑΠΟΔΟΜΗΣΗΣ ΤΗΣ ΑΥΤΟΑΞΙΟΛΟΓΗΣΗΣ (ΤΗΣ ΔΟΕ)  ΔΕΝ ΘΑ ΠΕΡΑΣΕΙ</w:t>
      </w:r>
    </w:p>
    <w:bookmarkEnd w:id="0"/>
    <w:p w:rsidR="005E2C6F" w:rsidRDefault="005E2C6F" w:rsidP="009B1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41F" w:rsidRDefault="009B1F00" w:rsidP="009B1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 νέα εγκύκλιό του</w:t>
      </w:r>
      <w:r w:rsidR="00F75787">
        <w:rPr>
          <w:rFonts w:ascii="Times New Roman" w:hAnsi="Times New Roman" w:cs="Times New Roman"/>
          <w:sz w:val="24"/>
          <w:szCs w:val="24"/>
        </w:rPr>
        <w:t xml:space="preserve"> (27606/ΓΔ</w:t>
      </w:r>
      <w:r w:rsidR="008074F6">
        <w:rPr>
          <w:rFonts w:ascii="Times New Roman" w:hAnsi="Times New Roman" w:cs="Times New Roman"/>
          <w:sz w:val="24"/>
          <w:szCs w:val="24"/>
        </w:rPr>
        <w:t xml:space="preserve">4 της 11 – 3 – 2022) </w:t>
      </w:r>
      <w:r>
        <w:rPr>
          <w:rFonts w:ascii="Times New Roman" w:hAnsi="Times New Roman" w:cs="Times New Roman"/>
          <w:sz w:val="24"/>
          <w:szCs w:val="24"/>
        </w:rPr>
        <w:t xml:space="preserve"> ο κος Γενικός Γραμματέας του ΥΠΑΙΘ, πιστός στις τρομοκρατικές και εκβιαστικές τακτικές του,</w:t>
      </w:r>
      <w:r w:rsidR="00F75787">
        <w:rPr>
          <w:rFonts w:ascii="Times New Roman" w:hAnsi="Times New Roman" w:cs="Times New Roman"/>
          <w:sz w:val="24"/>
          <w:szCs w:val="24"/>
        </w:rPr>
        <w:t xml:space="preserve"> επιχειρεί να εκφοβίσει και εκβιάσει Διευθυντές/Διευθύντριες και Προϊστάμενους/Προϊστάμενες των σχολικών μονάδων καθώς και τους Εκπαιδευτικούς Συντονιστές/συντονίστριες των ομάδων εργασίας που οι σχολικές τους μονάδες έχουν υιοθετήσει και αναρτήσει τα ενιαία κείμενα αποδόμησης της </w:t>
      </w:r>
      <w:proofErr w:type="spellStart"/>
      <w:r w:rsidR="00F75787">
        <w:rPr>
          <w:rFonts w:ascii="Times New Roman" w:hAnsi="Times New Roman" w:cs="Times New Roman"/>
          <w:sz w:val="24"/>
          <w:szCs w:val="24"/>
        </w:rPr>
        <w:t>αυτοαξιολόγησης</w:t>
      </w:r>
      <w:proofErr w:type="spellEnd"/>
      <w:r w:rsidR="00F75787">
        <w:rPr>
          <w:rFonts w:ascii="Times New Roman" w:hAnsi="Times New Roman" w:cs="Times New Roman"/>
          <w:sz w:val="24"/>
          <w:szCs w:val="24"/>
        </w:rPr>
        <w:t xml:space="preserve"> της Δ.Ο.Ε. να προβούν, με βάση τα </w:t>
      </w:r>
      <w:proofErr w:type="spellStart"/>
      <w:r w:rsidR="00F75787">
        <w:rPr>
          <w:rFonts w:ascii="Times New Roman" w:hAnsi="Times New Roman" w:cs="Times New Roman"/>
          <w:sz w:val="24"/>
          <w:szCs w:val="24"/>
        </w:rPr>
        <w:t>ανατροφοδοτικά</w:t>
      </w:r>
      <w:proofErr w:type="spellEnd"/>
      <w:r w:rsidR="00F75787">
        <w:rPr>
          <w:rFonts w:ascii="Times New Roman" w:hAnsi="Times New Roman" w:cs="Times New Roman"/>
          <w:sz w:val="24"/>
          <w:szCs w:val="24"/>
        </w:rPr>
        <w:t xml:space="preserve"> σχόλια των Συντονιστών Εκπαιδευτικού Έργου, στην τροποποίηση των ενιαίων κειμένων της ΔΟΕ </w:t>
      </w:r>
      <w:r w:rsidR="0003741F">
        <w:rPr>
          <w:rFonts w:ascii="Times New Roman" w:hAnsi="Times New Roman" w:cs="Times New Roman"/>
          <w:sz w:val="24"/>
          <w:szCs w:val="24"/>
        </w:rPr>
        <w:t xml:space="preserve">με στόχο την υιοθέτηση σχεδίων δράσης του ΙΕΠ απογειώνοντας την κατηγοριοποίηση των σχολικών μας μονάδων και επιφέροντας καίριο πλήγμα στον αγώνα του κλάδου μας ενάντια στην εφαρμογή των νόμων 4692/2020 και 4823/2021 για την «αξιολόγηση» της σχολικής μονάδας και του </w:t>
      </w:r>
      <w:proofErr w:type="spellStart"/>
      <w:r w:rsidR="0003741F">
        <w:rPr>
          <w:rFonts w:ascii="Times New Roman" w:hAnsi="Times New Roman" w:cs="Times New Roman"/>
          <w:sz w:val="24"/>
          <w:szCs w:val="24"/>
        </w:rPr>
        <w:t>εκπ</w:t>
      </w:r>
      <w:proofErr w:type="spellEnd"/>
      <w:r w:rsidR="000374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3741F">
        <w:rPr>
          <w:rFonts w:ascii="Times New Roman" w:hAnsi="Times New Roman" w:cs="Times New Roman"/>
          <w:sz w:val="24"/>
          <w:szCs w:val="24"/>
        </w:rPr>
        <w:t>κού</w:t>
      </w:r>
      <w:proofErr w:type="spellEnd"/>
      <w:r w:rsidR="000374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36A" w:rsidRDefault="0003741F" w:rsidP="009B1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Το Δ. Σ. του Συλλόγου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Αμαρουσίου καλεί τις/τους Διευθυντές/Διευθύντριες και τις/τους Προϊστάμενες/Προϊστάμενους των σχολικών μονάδων καθώς και τις/τους συντονίστριες/συντονιστές των ομάδων δράσης να αγνοήσουν πλήρως και αυτήν την</w:t>
      </w:r>
      <w:r w:rsidR="003E5F70">
        <w:rPr>
          <w:rFonts w:ascii="Times New Roman" w:hAnsi="Times New Roman" w:cs="Times New Roman"/>
          <w:b/>
          <w:sz w:val="24"/>
          <w:szCs w:val="24"/>
        </w:rPr>
        <w:t xml:space="preserve"> παράνομη και παράτυπη</w:t>
      </w:r>
      <w:r>
        <w:rPr>
          <w:rFonts w:ascii="Times New Roman" w:hAnsi="Times New Roman" w:cs="Times New Roman"/>
          <w:b/>
          <w:sz w:val="24"/>
          <w:szCs w:val="24"/>
        </w:rPr>
        <w:t xml:space="preserve"> εγκύκλιο του ΥΠΑΙΘ εμμένοντας στις αποφάσεις των συλλόγων διδασκόντων αναφορικά με την υιοθέτηση και εφαρμογή των ενιαίων κειμένων δράσης της ΔΟΕ για την αποδόμηση της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αυτοαξιολόγησης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των σχολικών μονάδων, όπως ακριβώς αυτά έχουν κατατεθεί</w:t>
      </w:r>
      <w:r w:rsidR="006A00BD" w:rsidRPr="006A0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0BD">
        <w:rPr>
          <w:rFonts w:ascii="Times New Roman" w:hAnsi="Times New Roman" w:cs="Times New Roman"/>
          <w:b/>
          <w:sz w:val="24"/>
          <w:szCs w:val="24"/>
        </w:rPr>
        <w:t>και εγκριθεί</w:t>
      </w:r>
      <w:r>
        <w:rPr>
          <w:rFonts w:ascii="Times New Roman" w:hAnsi="Times New Roman" w:cs="Times New Roman"/>
          <w:b/>
          <w:sz w:val="24"/>
          <w:szCs w:val="24"/>
        </w:rPr>
        <w:t xml:space="preserve"> από τους συλλόγους διδασκόντων με βάση τις αποφάσεις και τις οδηγίες της Δ. Ο. Ε. και του Συλλόγου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Αμαρουσίου. </w:t>
      </w:r>
      <w:r w:rsidR="003E5F70">
        <w:rPr>
          <w:rFonts w:ascii="Times New Roman" w:hAnsi="Times New Roman" w:cs="Times New Roman"/>
          <w:b/>
          <w:sz w:val="24"/>
          <w:szCs w:val="24"/>
        </w:rPr>
        <w:t xml:space="preserve">Οι αποφάσεις των συλλόγων διδασκόντων είναι απαραβίαστες και </w:t>
      </w:r>
      <w:r w:rsidR="003E5F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δεν μπορούν να αναθεωρούνται από κανέναν χωρίς προηγούμενη συλλογική απόφαση.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736A" w:rsidRDefault="0000736A" w:rsidP="009B1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Εφιστούμε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την προσοχή στις/στους Σ.Σ.Ε. να μην συνεργήσουν με τη στάση και τις προτάσεις τους στην αναθεώρηση των ενιαίων κειμένων – σχεδίων δράσης της Δ. Ο. Ε. στις σχολικές μονάδες της ευθύνης </w:t>
      </w:r>
      <w:r w:rsidR="003E5F70">
        <w:rPr>
          <w:rFonts w:ascii="Times New Roman" w:hAnsi="Times New Roman" w:cs="Times New Roman"/>
          <w:b/>
          <w:sz w:val="24"/>
          <w:szCs w:val="24"/>
        </w:rPr>
        <w:t>τους αγνοώντας τις αποφάσεις των συλλόγων διδασκόντων,</w:t>
      </w:r>
      <w:r>
        <w:rPr>
          <w:rFonts w:ascii="Times New Roman" w:hAnsi="Times New Roman" w:cs="Times New Roman"/>
          <w:b/>
          <w:sz w:val="24"/>
          <w:szCs w:val="24"/>
        </w:rPr>
        <w:t xml:space="preserve"> διότι η οργή του κλάδου και των εκπαιδευτικών θα πέσει επάνω τους. </w:t>
      </w:r>
    </w:p>
    <w:p w:rsidR="0000736A" w:rsidRDefault="0000736A" w:rsidP="009B1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Για όλα τα παραπάνω το Δ. Σ. του Συλλόγου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Αμαρουσίου παρέχει πλήρη συνδικαλιστική και νομική κάλυψη στα μέλη του. </w:t>
      </w:r>
    </w:p>
    <w:p w:rsidR="009B1F00" w:rsidRDefault="0000736A" w:rsidP="009B1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Καλούμε το Δ. Σ. της Δ. Ο. Ε. να πάρει άμεσα θέση και να επιληφθεί του παραπάνω θέματος. </w:t>
      </w:r>
      <w:r w:rsidR="009B1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C9B" w:rsidRDefault="00900C9B" w:rsidP="009B1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C9B" w:rsidRPr="009B1F00" w:rsidRDefault="00900C9B" w:rsidP="009B1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7DBC1026" wp14:editId="39E43FA5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0C9B" w:rsidRPr="009B1F0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17"/>
    <w:rsid w:val="0000736A"/>
    <w:rsid w:val="0003741F"/>
    <w:rsid w:val="000758E0"/>
    <w:rsid w:val="001531A6"/>
    <w:rsid w:val="003E5F70"/>
    <w:rsid w:val="005E2C6F"/>
    <w:rsid w:val="006A00BD"/>
    <w:rsid w:val="008074F6"/>
    <w:rsid w:val="00900C9B"/>
    <w:rsid w:val="009B1F00"/>
    <w:rsid w:val="00CB5117"/>
    <w:rsid w:val="00F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220B0-EDB3-43E1-B3BD-A5A40B5F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B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2022-03-16T05:48:00Z</dcterms:created>
  <dcterms:modified xsi:type="dcterms:W3CDTF">2022-03-16T05:48:00Z</dcterms:modified>
</cp:coreProperties>
</file>