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FF" w:rsidRDefault="008541FF" w:rsidP="008541FF">
      <w:pPr>
        <w:pStyle w:val="1"/>
        <w:spacing w:before="0" w:after="0"/>
        <w:jc w:val="both"/>
        <w:rPr>
          <w:rFonts w:ascii="Times New Roman" w:hAnsi="Times New Roman" w:cs="Times New Roman"/>
          <w:kern w:val="0"/>
          <w:sz w:val="24"/>
          <w:szCs w:val="24"/>
          <w:lang w:eastAsia="el-GR" w:bidi="ar-SA"/>
        </w:rPr>
      </w:pPr>
      <w:r>
        <w:rPr>
          <w:rFonts w:ascii="Times New Roman" w:hAnsi="Times New Roman" w:cs="Times New Roman"/>
          <w:sz w:val="24"/>
          <w:szCs w:val="24"/>
        </w:rPr>
        <w:t xml:space="preserve">ΣΥΛΛΟΓΟΣ ΕΚΠΑΙΔΕΥΤΙΚΩΝ Π. Ε. </w:t>
      </w:r>
    </w:p>
    <w:p w:rsidR="008541FF" w:rsidRDefault="008541FF" w:rsidP="008541FF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>ΑΜΑΡΟΥΣΙΟΥ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Μαρούσι 30 – 6 – 2022</w:t>
      </w:r>
    </w:p>
    <w:p w:rsidR="008541FF" w:rsidRDefault="008541FF" w:rsidP="008541FF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Λ. Κηφισιάς 211                                        Αρ.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</w:t>
      </w:r>
      <w:proofErr w:type="spellEnd"/>
      <w:r>
        <w:rPr>
          <w:rFonts w:ascii="Times New Roman" w:hAnsi="Times New Roman" w:cs="Times New Roman"/>
          <w:sz w:val="24"/>
          <w:szCs w:val="24"/>
        </w:rPr>
        <w:t>. : 176</w:t>
      </w:r>
    </w:p>
    <w:p w:rsidR="008541FF" w:rsidRDefault="008541FF" w:rsidP="008541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Τ.Κ.  15124 Μαρούσι</w:t>
      </w:r>
    </w:p>
    <w:p w:rsidR="008541FF" w:rsidRDefault="008541FF" w:rsidP="008541F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&amp;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Fax</w:t>
      </w:r>
      <w:r>
        <w:rPr>
          <w:rFonts w:ascii="Times New Roman" w:hAnsi="Times New Roman"/>
          <w:b/>
          <w:bCs/>
          <w:sz w:val="24"/>
          <w:szCs w:val="24"/>
        </w:rPr>
        <w:t>: 210 8020697</w:t>
      </w:r>
    </w:p>
    <w:p w:rsidR="008541FF" w:rsidRDefault="008541FF" w:rsidP="008541F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Πληροφορίες: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Δημ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Πολυχρονιάδης (6945394406)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8541FF" w:rsidRDefault="008541FF" w:rsidP="008541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/>
          <w:b/>
          <w:sz w:val="24"/>
          <w:szCs w:val="24"/>
        </w:rPr>
        <w:t xml:space="preserve">:syll2grafeio@gmail.com                                      </w:t>
      </w:r>
    </w:p>
    <w:p w:rsidR="008541FF" w:rsidRDefault="008541FF" w:rsidP="008541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5" w:history="1">
        <w:r>
          <w:rPr>
            <w:rStyle w:val="-"/>
            <w:rFonts w:ascii="Times New Roman" w:hAnsi="Times New Roman"/>
            <w:sz w:val="24"/>
            <w:szCs w:val="24"/>
          </w:rPr>
          <w:t>www.syllogosekpaideutikonpeamarousiou.gr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8541FF" w:rsidRDefault="008541FF" w:rsidP="008541FF">
      <w:pPr>
        <w:rPr>
          <w:rFonts w:ascii="Times New Roman" w:hAnsi="Times New Roman"/>
          <w:b/>
          <w:sz w:val="24"/>
          <w:szCs w:val="24"/>
        </w:rPr>
      </w:pPr>
    </w:p>
    <w:p w:rsidR="008541FF" w:rsidRDefault="008541FF" w:rsidP="008541FF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Προς: 2</w:t>
      </w:r>
      <w:r>
        <w:rPr>
          <w:rFonts w:ascii="Times New Roman" w:hAnsi="Times New Roman"/>
          <w:b/>
          <w:sz w:val="24"/>
          <w:szCs w:val="24"/>
          <w:vertAlign w:val="superscript"/>
        </w:rPr>
        <w:t>ο</w:t>
      </w:r>
      <w:r>
        <w:rPr>
          <w:rFonts w:ascii="Times New Roman" w:hAnsi="Times New Roman"/>
          <w:b/>
          <w:sz w:val="24"/>
          <w:szCs w:val="24"/>
        </w:rPr>
        <w:t xml:space="preserve"> ΠΕΚΕΣ Αττικής (υπόψη Συντονιστών/συντονιστριών Εκπαιδευτικού Έργου) </w:t>
      </w:r>
    </w:p>
    <w:p w:rsidR="008541FF" w:rsidRDefault="008541FF" w:rsidP="008541FF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Κοινοποίηση:</w:t>
      </w:r>
      <w:r w:rsidRPr="008541F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ΤΑ ΜΕΛΗ ΤΟΥ ΣΥΛΛΟΓΟΥ ΜΑΣ,  Δ. Ο. Ε., Συλλόγους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της χώρας</w:t>
      </w:r>
    </w:p>
    <w:p w:rsidR="00F40DA5" w:rsidRDefault="00F40DA5" w:rsidP="008541FF">
      <w:pPr>
        <w:jc w:val="right"/>
        <w:rPr>
          <w:rFonts w:ascii="Times New Roman" w:hAnsi="Times New Roman"/>
          <w:b/>
          <w:sz w:val="24"/>
          <w:szCs w:val="24"/>
        </w:rPr>
      </w:pPr>
    </w:p>
    <w:p w:rsidR="00F40DA5" w:rsidRDefault="00F40DA5" w:rsidP="00F40DA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Θέμα: « </w:t>
      </w:r>
      <w:bookmarkStart w:id="0" w:name="_GoBack"/>
      <w:r>
        <w:rPr>
          <w:rFonts w:ascii="Times New Roman" w:hAnsi="Times New Roman"/>
          <w:b/>
          <w:sz w:val="24"/>
          <w:szCs w:val="24"/>
        </w:rPr>
        <w:t>Επιστολή στις/στους συντονίστριες/συντονιστές εκπαιδευτικού έργου του 2</w:t>
      </w:r>
      <w:r w:rsidRPr="00F40DA5">
        <w:rPr>
          <w:rFonts w:ascii="Times New Roman" w:hAnsi="Times New Roman"/>
          <w:b/>
          <w:sz w:val="24"/>
          <w:szCs w:val="24"/>
          <w:vertAlign w:val="superscript"/>
        </w:rPr>
        <w:t>ου</w:t>
      </w:r>
      <w:r>
        <w:rPr>
          <w:rFonts w:ascii="Times New Roman" w:hAnsi="Times New Roman"/>
          <w:b/>
          <w:sz w:val="24"/>
          <w:szCs w:val="24"/>
        </w:rPr>
        <w:t xml:space="preserve"> ΠΕΚΕΣ Αττικής αναφορικά με τη βαθμολόγηση της </w:t>
      </w:r>
      <w:proofErr w:type="spellStart"/>
      <w:r>
        <w:rPr>
          <w:rFonts w:ascii="Times New Roman" w:hAnsi="Times New Roman"/>
          <w:b/>
          <w:sz w:val="24"/>
          <w:szCs w:val="24"/>
        </w:rPr>
        <w:t>αυτοαξιολόγησης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των σχολικών μονάδων αρμοδιότητάς τους σχολικού έτους 2021 – 2022</w:t>
      </w:r>
      <w:bookmarkEnd w:id="0"/>
      <w:r>
        <w:rPr>
          <w:rFonts w:ascii="Times New Roman" w:hAnsi="Times New Roman"/>
          <w:b/>
          <w:sz w:val="24"/>
          <w:szCs w:val="24"/>
        </w:rPr>
        <w:t>».</w:t>
      </w:r>
    </w:p>
    <w:p w:rsidR="00F40DA5" w:rsidRDefault="00F40DA5" w:rsidP="00F40DA5">
      <w:pPr>
        <w:jc w:val="both"/>
        <w:rPr>
          <w:rFonts w:ascii="Times New Roman" w:hAnsi="Times New Roman"/>
          <w:b/>
          <w:sz w:val="24"/>
          <w:szCs w:val="24"/>
        </w:rPr>
      </w:pPr>
    </w:p>
    <w:p w:rsidR="00F40DA5" w:rsidRDefault="00F40DA5" w:rsidP="00F40DA5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Κες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κοι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Συντονίστριες/συντονιστές Εκπαιδευτικού Έργου του 2</w:t>
      </w:r>
      <w:r w:rsidRPr="00F40DA5">
        <w:rPr>
          <w:rFonts w:ascii="Times New Roman" w:hAnsi="Times New Roman"/>
          <w:b/>
          <w:sz w:val="24"/>
          <w:szCs w:val="24"/>
          <w:vertAlign w:val="superscript"/>
        </w:rPr>
        <w:t>ου</w:t>
      </w:r>
      <w:r>
        <w:rPr>
          <w:rFonts w:ascii="Times New Roman" w:hAnsi="Times New Roman"/>
          <w:b/>
          <w:sz w:val="24"/>
          <w:szCs w:val="24"/>
        </w:rPr>
        <w:t xml:space="preserve"> ΠΕΚΕΣ Αττικής, </w:t>
      </w:r>
    </w:p>
    <w:p w:rsidR="00DC75DC" w:rsidRDefault="00F40DA5" w:rsidP="00F40DA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στο πλαίσιο του αγώνα που δίνει ο κλάδος των εκπαιδευτικών της Π. Ε. ενάντια στην εφαρμογή της «αξιολόγησης» των νόμων 4692/2020 &amp; 4823/2021, ώστε να μην κατηγοριοποιηθούν οι σχολικές μονάδες της χώρας και σε συνέχεια των επαφών και της ενημέρωσής που λάβατε από το Δ. Σ. του Συλλόγου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Αμαρουσίου (Δεκέμβριος 2021) </w:t>
      </w:r>
      <w:r w:rsidR="00F12A5C">
        <w:rPr>
          <w:rFonts w:ascii="Times New Roman" w:hAnsi="Times New Roman"/>
          <w:b/>
          <w:sz w:val="24"/>
          <w:szCs w:val="24"/>
        </w:rPr>
        <w:t>και ενόψει της επικείμενης βαθμολόγησης από την πλευρά σας</w:t>
      </w:r>
      <w:r w:rsidR="00DC75DC">
        <w:rPr>
          <w:rFonts w:ascii="Times New Roman" w:hAnsi="Times New Roman"/>
          <w:b/>
          <w:sz w:val="24"/>
          <w:szCs w:val="24"/>
        </w:rPr>
        <w:t>,</w:t>
      </w:r>
      <w:r w:rsidR="00F12A5C">
        <w:rPr>
          <w:rFonts w:ascii="Times New Roman" w:hAnsi="Times New Roman"/>
          <w:b/>
          <w:sz w:val="24"/>
          <w:szCs w:val="24"/>
        </w:rPr>
        <w:t xml:space="preserve"> ως τις 20 – 7 – 2022</w:t>
      </w:r>
      <w:r w:rsidR="00DC75DC">
        <w:rPr>
          <w:rFonts w:ascii="Times New Roman" w:hAnsi="Times New Roman"/>
          <w:b/>
          <w:sz w:val="24"/>
          <w:szCs w:val="24"/>
        </w:rPr>
        <w:t>,</w:t>
      </w:r>
      <w:r w:rsidR="00F12A5C">
        <w:rPr>
          <w:rFonts w:ascii="Times New Roman" w:hAnsi="Times New Roman"/>
          <w:b/>
          <w:sz w:val="24"/>
          <w:szCs w:val="24"/>
        </w:rPr>
        <w:t xml:space="preserve"> της </w:t>
      </w:r>
      <w:proofErr w:type="spellStart"/>
      <w:r w:rsidR="00F12A5C">
        <w:rPr>
          <w:rFonts w:ascii="Times New Roman" w:hAnsi="Times New Roman"/>
          <w:b/>
          <w:sz w:val="24"/>
          <w:szCs w:val="24"/>
        </w:rPr>
        <w:t>αυτοαξιολόγησης</w:t>
      </w:r>
      <w:proofErr w:type="spellEnd"/>
      <w:r w:rsidR="00F12A5C">
        <w:rPr>
          <w:rFonts w:ascii="Times New Roman" w:hAnsi="Times New Roman"/>
          <w:b/>
          <w:sz w:val="24"/>
          <w:szCs w:val="24"/>
        </w:rPr>
        <w:t xml:space="preserve"> που κατέθεσε η καθεμιά σχολική μονάδα της αρμοδιότητάς σας, ΣΑΣ ΚΑΛΟΥΜΕ ΝΑ ΒΑΘΜΟΛΟΓΗΣΕΤΕ ΜΕ ΑΡΙΣΤΑ ΟΛΑ ΤΑ ΠΕΔΙΑ ΤΗΣ </w:t>
      </w:r>
      <w:r w:rsidR="00DC75DC">
        <w:rPr>
          <w:rFonts w:ascii="Times New Roman" w:hAnsi="Times New Roman"/>
          <w:b/>
          <w:sz w:val="24"/>
          <w:szCs w:val="24"/>
        </w:rPr>
        <w:t>«ΑΥΤΟ</w:t>
      </w:r>
      <w:r w:rsidR="00F12A5C">
        <w:rPr>
          <w:rFonts w:ascii="Times New Roman" w:hAnsi="Times New Roman"/>
          <w:b/>
          <w:sz w:val="24"/>
          <w:szCs w:val="24"/>
        </w:rPr>
        <w:t>ΑΞΙΟΛΟΓΗΣΗΣ</w:t>
      </w:r>
      <w:r w:rsidR="00DC75DC">
        <w:rPr>
          <w:rFonts w:ascii="Times New Roman" w:hAnsi="Times New Roman"/>
          <w:b/>
          <w:sz w:val="24"/>
          <w:szCs w:val="24"/>
        </w:rPr>
        <w:t>»</w:t>
      </w:r>
      <w:r w:rsidR="00F12A5C">
        <w:rPr>
          <w:rFonts w:ascii="Times New Roman" w:hAnsi="Times New Roman"/>
          <w:b/>
          <w:sz w:val="24"/>
          <w:szCs w:val="24"/>
        </w:rPr>
        <w:t xml:space="preserve"> ΟΛΩΝ ΤΩΝ ΣΧΟΛΙΚΩΝ ΜΟΝΑΔΩΝ ΤΗΣ ΑΡΜΟΔΙΟΤΗΤΑΣ ΣΑΣ </w:t>
      </w:r>
      <w:r w:rsidR="00DC75DC">
        <w:rPr>
          <w:rFonts w:ascii="Times New Roman" w:hAnsi="Times New Roman"/>
          <w:b/>
          <w:sz w:val="24"/>
          <w:szCs w:val="24"/>
        </w:rPr>
        <w:t xml:space="preserve">ανεξάρτητα από το ποιο είναι το περιεχόμενό τους, συμβάλλοντας με τον τρόπο αυτό στην μη κατηγοριοποίηση των σχολικών μονάδων της χώρας και στον αγώνα που δίνει ο κλάδος των εκπαιδευτικών της Π. Ε. μέσω των συντεταγμένων συνδικαλιστικών του οργάνων. </w:t>
      </w:r>
    </w:p>
    <w:p w:rsidR="00DC75DC" w:rsidRDefault="00DC75DC" w:rsidP="00F40D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 απαίτησή μας αυτή βασίζεται στη νομιμότητα του πλαισίου του νόμου 4547 με τον οποίο επιλεγήκατε ως συντονιστές/συντονίστριες εκπαιδευτικού έργου με βάση το οποίο πουθενά δεν προβλέπεται η ΑΞΙΟΛΟΓΗΣΗ – ΒΑΘΜΟΛΟΓΗΣΗ των σχολικών μονάδων στο πλαίσιο των αρμοδιοτήτων σας ως συντονιστών/συντονιστριών εκπαιδευτικού έργου.</w:t>
      </w:r>
    </w:p>
    <w:p w:rsidR="00DC75DC" w:rsidRDefault="00DC75DC" w:rsidP="00F40D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Επιπρόσθετα σας τονίζουμε ότι με βάση τους νόμους 4692/2020 και 4823/2021 δεν υφίσταται πλέον ως θεσμός ο συντονιστής εκπαιδευτικού έργου και δεν υπάρχει καμία γραπτή κανονιστική διάταξη του ΥΠΑΙΘ ή του ΙΕΠ που να σας εκχωρεί τέτοιου είδους αρμοδιότητα ή να σας δίνει γραπτή οδηγία για τον τρόπο βαθμολόγησης της </w:t>
      </w:r>
      <w:proofErr w:type="spellStart"/>
      <w:r>
        <w:rPr>
          <w:rFonts w:ascii="Times New Roman" w:hAnsi="Times New Roman"/>
          <w:sz w:val="24"/>
          <w:szCs w:val="24"/>
        </w:rPr>
        <w:t>αυτοαξιολόγησης</w:t>
      </w:r>
      <w:proofErr w:type="spellEnd"/>
      <w:r>
        <w:rPr>
          <w:rFonts w:ascii="Times New Roman" w:hAnsi="Times New Roman"/>
          <w:sz w:val="24"/>
          <w:szCs w:val="24"/>
        </w:rPr>
        <w:t xml:space="preserve"> των σχολικών μονάδων της αρμοδιότητάς σας. </w:t>
      </w:r>
      <w:r>
        <w:rPr>
          <w:rFonts w:ascii="Times New Roman" w:hAnsi="Times New Roman"/>
          <w:sz w:val="24"/>
          <w:szCs w:val="24"/>
        </w:rPr>
        <w:lastRenderedPageBreak/>
        <w:t xml:space="preserve">Για άλλη μια φορά το ΥΠΑΙΘ της </w:t>
      </w:r>
      <w:proofErr w:type="spellStart"/>
      <w:r>
        <w:rPr>
          <w:rFonts w:ascii="Times New Roman" w:hAnsi="Times New Roman"/>
          <w:sz w:val="24"/>
          <w:szCs w:val="24"/>
        </w:rPr>
        <w:t>κας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Κεραμέως</w:t>
      </w:r>
      <w:proofErr w:type="spellEnd"/>
      <w:r>
        <w:rPr>
          <w:rFonts w:ascii="Times New Roman" w:hAnsi="Times New Roman"/>
          <w:sz w:val="24"/>
          <w:szCs w:val="24"/>
        </w:rPr>
        <w:t xml:space="preserve"> και το ΙΕΠ του κου Αντωνίου επιχειρούν να μεταφέρουν τις ευθύνες της </w:t>
      </w:r>
      <w:r w:rsidR="00374D88">
        <w:rPr>
          <w:rFonts w:ascii="Times New Roman" w:hAnsi="Times New Roman"/>
          <w:sz w:val="24"/>
          <w:szCs w:val="24"/>
        </w:rPr>
        <w:t>υλοποίησης των αντιεκ</w:t>
      </w:r>
      <w:r>
        <w:rPr>
          <w:rFonts w:ascii="Times New Roman" w:hAnsi="Times New Roman"/>
          <w:sz w:val="24"/>
          <w:szCs w:val="24"/>
        </w:rPr>
        <w:t>παιδευτικών νόμων τους στις πλάτες όσων δεν ευθύνονται γι’</w:t>
      </w:r>
      <w:r w:rsidR="002E4810">
        <w:rPr>
          <w:rFonts w:ascii="Times New Roman" w:hAnsi="Times New Roman"/>
          <w:sz w:val="24"/>
          <w:szCs w:val="24"/>
        </w:rPr>
        <w:t xml:space="preserve"> αυτό, εφόσον υπάρχει νομικό κενό.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4D88" w:rsidRDefault="00DC75DC" w:rsidP="00F40D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Σας </w:t>
      </w:r>
      <w:r w:rsidR="00374D88">
        <w:rPr>
          <w:rFonts w:ascii="Times New Roman" w:hAnsi="Times New Roman"/>
          <w:sz w:val="24"/>
          <w:szCs w:val="24"/>
        </w:rPr>
        <w:t>καλούμε να μην</w:t>
      </w:r>
      <w:r>
        <w:rPr>
          <w:rFonts w:ascii="Times New Roman" w:hAnsi="Times New Roman"/>
          <w:sz w:val="24"/>
          <w:szCs w:val="24"/>
        </w:rPr>
        <w:t xml:space="preserve"> δεχθείτε να γίνετε ιμάντες και διεκπεραιωτές της πλέον βάναυσης – αντιεκπαιδευτικής – αντιλαϊκής </w:t>
      </w:r>
      <w:r w:rsidR="00374D88">
        <w:rPr>
          <w:rFonts w:ascii="Times New Roman" w:hAnsi="Times New Roman"/>
          <w:sz w:val="24"/>
          <w:szCs w:val="24"/>
        </w:rPr>
        <w:t xml:space="preserve">και αντιεπιστημονικής εκπαιδευτικής πολιτικής που γνώρισε ο τόπος μας από το 1974 ως τώρα, προστατεύοντας τους εαυτούς σας και την επιστημονική – παιδαγωγική σας ιδιότητα και οντότητα, βαθμολογώντας με άριστα όλα τα πεδία της </w:t>
      </w:r>
      <w:proofErr w:type="spellStart"/>
      <w:r w:rsidR="00374D88">
        <w:rPr>
          <w:rFonts w:ascii="Times New Roman" w:hAnsi="Times New Roman"/>
          <w:sz w:val="24"/>
          <w:szCs w:val="24"/>
        </w:rPr>
        <w:t>αυτοαξιολόγησης</w:t>
      </w:r>
      <w:proofErr w:type="spellEnd"/>
      <w:r w:rsidR="00374D88">
        <w:rPr>
          <w:rFonts w:ascii="Times New Roman" w:hAnsi="Times New Roman"/>
          <w:sz w:val="24"/>
          <w:szCs w:val="24"/>
        </w:rPr>
        <w:t xml:space="preserve"> όλων των σχολικών μονάδων της αρμοδιότητάς σας.  </w:t>
      </w:r>
    </w:p>
    <w:p w:rsidR="00374D88" w:rsidRDefault="00374D88" w:rsidP="00F40DA5">
      <w:pPr>
        <w:jc w:val="both"/>
        <w:rPr>
          <w:rFonts w:ascii="Times New Roman" w:hAnsi="Times New Roman"/>
          <w:b/>
          <w:sz w:val="24"/>
          <w:szCs w:val="24"/>
        </w:rPr>
      </w:pPr>
      <w:r w:rsidRPr="00374D88">
        <w:rPr>
          <w:rFonts w:ascii="Times New Roman" w:hAnsi="Times New Roman"/>
          <w:b/>
          <w:sz w:val="24"/>
          <w:szCs w:val="24"/>
        </w:rPr>
        <w:t>Καλούμε τις σχολικές μονάδες (Δημοτικά Σχολεία &amp; Νηπιαγωγεία) της περιοχής ευθύνης του σωματείου μας να ελέγξουν τη βαθμολογία που θα λάβουν από τις/τους συντονίστριες/συντονιστές εκπαιδευτικού έργου και εφόσον δεν λάβουν το άριστα σε όλα τα πεδία της «</w:t>
      </w:r>
      <w:proofErr w:type="spellStart"/>
      <w:r w:rsidRPr="00374D88">
        <w:rPr>
          <w:rFonts w:ascii="Times New Roman" w:hAnsi="Times New Roman"/>
          <w:b/>
          <w:sz w:val="24"/>
          <w:szCs w:val="24"/>
        </w:rPr>
        <w:t>αυτοαξιολόγησής</w:t>
      </w:r>
      <w:proofErr w:type="spellEnd"/>
      <w:r w:rsidRPr="00374D88">
        <w:rPr>
          <w:rFonts w:ascii="Times New Roman" w:hAnsi="Times New Roman"/>
          <w:b/>
          <w:sz w:val="24"/>
          <w:szCs w:val="24"/>
        </w:rPr>
        <w:t xml:space="preserve">» τους να απευθύνονται στο σωματείο προκειμένου, με την κάλυψή του και με απόφασή των συλλόγων διδασκόντων τους, να χρησιμοποιήσουν ένδικα μέσα σε βάρος των αξιολογητών – βαθμολογητών τους. </w:t>
      </w:r>
    </w:p>
    <w:p w:rsidR="002E4810" w:rsidRDefault="002E4810" w:rsidP="00F40DA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Καλούμε τους Συλλόγους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της χώρας να προβούν σε λήψη ανάλογων αποφάσεων. </w:t>
      </w:r>
    </w:p>
    <w:p w:rsidR="002E4810" w:rsidRDefault="002E4810" w:rsidP="00F40DA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Καλούμε το Δ. Σ. της Δ. Ο. Ε. να επιληφθεί του θέματος άμεσα. </w:t>
      </w:r>
    </w:p>
    <w:p w:rsidR="002E4810" w:rsidRPr="00374D88" w:rsidRDefault="002E4810" w:rsidP="00F40DA5">
      <w:pPr>
        <w:jc w:val="both"/>
        <w:rPr>
          <w:rFonts w:ascii="Times New Roman" w:hAnsi="Times New Roman"/>
          <w:b/>
          <w:sz w:val="24"/>
          <w:szCs w:val="24"/>
        </w:rPr>
      </w:pPr>
    </w:p>
    <w:p w:rsidR="00F40DA5" w:rsidRPr="00374D88" w:rsidRDefault="00374D88" w:rsidP="00374D88">
      <w:pPr>
        <w:jc w:val="center"/>
        <w:rPr>
          <w:rFonts w:ascii="Times New Roman" w:hAnsi="Times New Roman"/>
          <w:b/>
          <w:sz w:val="24"/>
          <w:szCs w:val="24"/>
        </w:rPr>
      </w:pPr>
      <w:r w:rsidRPr="00374D88">
        <w:rPr>
          <w:rFonts w:ascii="Times New Roman" w:hAnsi="Times New Roman"/>
          <w:b/>
          <w:sz w:val="24"/>
          <w:szCs w:val="24"/>
        </w:rPr>
        <w:t>Η ΑΞΙΟΛΟΓΗΣΗ ΤΩΝ ΝΟΜΩΝ 4692/2020 &amp; 4823/2021 ΔΕ ΘΑ ΠΕΡΑΣΕΙ</w:t>
      </w:r>
    </w:p>
    <w:p w:rsidR="009B66C8" w:rsidRPr="00374D88" w:rsidRDefault="00D65DA5" w:rsidP="00D65DA5">
      <w:pPr>
        <w:jc w:val="center"/>
        <w:rPr>
          <w:b/>
        </w:rPr>
      </w:pPr>
      <w:r>
        <w:rPr>
          <w:noProof/>
        </w:rPr>
        <w:drawing>
          <wp:inline distT="0" distB="0" distL="0" distR="0" wp14:anchorId="48123342" wp14:editId="6584D690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66C8" w:rsidRPr="00374D8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FF"/>
    <w:rsid w:val="002E4810"/>
    <w:rsid w:val="00374D88"/>
    <w:rsid w:val="008541FF"/>
    <w:rsid w:val="009B5A98"/>
    <w:rsid w:val="009B66C8"/>
    <w:rsid w:val="00D65DA5"/>
    <w:rsid w:val="00DC75DC"/>
    <w:rsid w:val="00F12A5C"/>
    <w:rsid w:val="00F4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FF"/>
    <w:pPr>
      <w:spacing w:line="252" w:lineRule="auto"/>
    </w:pPr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8541FF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541FF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styleId="-">
    <w:name w:val="Hyperlink"/>
    <w:semiHidden/>
    <w:unhideWhenUsed/>
    <w:rsid w:val="008541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FF"/>
    <w:pPr>
      <w:spacing w:line="252" w:lineRule="auto"/>
    </w:pPr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8541FF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541FF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styleId="-">
    <w:name w:val="Hyperlink"/>
    <w:semiHidden/>
    <w:unhideWhenUsed/>
    <w:rsid w:val="00854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o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Student</cp:lastModifiedBy>
  <cp:revision>2</cp:revision>
  <dcterms:created xsi:type="dcterms:W3CDTF">2022-07-01T06:59:00Z</dcterms:created>
  <dcterms:modified xsi:type="dcterms:W3CDTF">2022-07-01T06:59:00Z</dcterms:modified>
</cp:coreProperties>
</file>