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06A6" w14:textId="77777777" w:rsidR="00540D55" w:rsidRDefault="00540D55" w:rsidP="00540D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15 – 2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5510F674" w14:textId="77777777" w:rsidR="00540D55" w:rsidRDefault="00540D55" w:rsidP="00540D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58</w:t>
      </w:r>
    </w:p>
    <w:p w14:paraId="06CBAC6A" w14:textId="77777777" w:rsidR="00540D55" w:rsidRDefault="00540D55" w:rsidP="00540D5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4EA2240A" w14:textId="77777777" w:rsidR="00540D55" w:rsidRDefault="00540D55" w:rsidP="00540D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3D4D830D" w14:textId="77777777" w:rsidR="00540D55" w:rsidRDefault="00540D55" w:rsidP="00540D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61A96762" w14:textId="77777777" w:rsidR="00540D55" w:rsidRDefault="00540D55" w:rsidP="00540D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3AEFF664" w14:textId="77777777" w:rsidR="00540D55" w:rsidRDefault="00540D55" w:rsidP="00540D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22CC215D" w14:textId="77777777" w:rsidR="00540D55" w:rsidRDefault="00540D55" w:rsidP="00540D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14:paraId="0C28A7C2" w14:textId="77777777" w:rsidR="00540D55" w:rsidRDefault="00540D55" w:rsidP="00540D55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hint="eastAsia"/>
          <w:b/>
          <w:color w:val="000000"/>
        </w:rPr>
        <w:t xml:space="preserve">                                                              </w:t>
      </w:r>
    </w:p>
    <w:p w14:paraId="0EB86F15" w14:textId="77777777" w:rsidR="00540D55" w:rsidRDefault="00540D55" w:rsidP="00540D55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ΠΡΟΣ</w:t>
      </w:r>
    </w:p>
    <w:p w14:paraId="548A358B" w14:textId="269C6D77" w:rsidR="00540D55" w:rsidRDefault="00540D55" w:rsidP="00540D55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κο 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Πρύτανη του Εθνικού &amp; Καποδιστριακού Πανεπιστημίου Αθηνών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535092F" w14:textId="005AF576" w:rsidR="00540D55" w:rsidRPr="00E51B12" w:rsidRDefault="00540D55" w:rsidP="00540D55">
      <w:pPr>
        <w:pStyle w:val="BodyText"/>
        <w:jc w:val="right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Κοινοποίηση: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ΟΔΠΤΕ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Σ.Δ.Π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. -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ΕΚΠΑ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Δ. Ο. Ε., Συλλόγους Εκπ/κών Π. Ε.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της χώρας</w:t>
      </w:r>
      <w:r w:rsidR="00E51B12" w:rsidRPr="00E51B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, </w:t>
      </w:r>
      <w:r w:rsidR="00E51B12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ΤΑ ΜΕΛΗ ΤΟΥ ΣΥΛΛΟΓΟΥ ΜΑΣ </w:t>
      </w:r>
      <w:bookmarkStart w:id="0" w:name="_GoBack"/>
      <w:bookmarkEnd w:id="0"/>
    </w:p>
    <w:p w14:paraId="2D25A9AD" w14:textId="77777777" w:rsidR="00540D55" w:rsidRDefault="00540D55" w:rsidP="00540D55">
      <w:pPr>
        <w:rPr>
          <w:rFonts w:ascii="Candara" w:hAnsi="Candara"/>
          <w:sz w:val="24"/>
          <w:szCs w:val="24"/>
          <w:lang w:eastAsia="zh-CN"/>
        </w:rPr>
      </w:pPr>
    </w:p>
    <w:p w14:paraId="79A46808" w14:textId="115F4BF5" w:rsidR="00540D55" w:rsidRPr="00540D55" w:rsidRDefault="00540D55" w:rsidP="00540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ΨΗΦΙΣΜΑ</w:t>
      </w:r>
    </w:p>
    <w:p w14:paraId="032E349D" w14:textId="77777777" w:rsidR="00AF6AAD" w:rsidRPr="00F739D2" w:rsidRDefault="00AF6AAD" w:rsidP="00540D55">
      <w:pPr>
        <w:pStyle w:val="1"/>
        <w:spacing w:line="273" w:lineRule="auto"/>
        <w:jc w:val="center"/>
        <w:rPr>
          <w:b/>
          <w:bCs/>
        </w:rPr>
      </w:pPr>
      <w:r w:rsidRPr="00F739D2">
        <w:rPr>
          <w:b/>
          <w:bCs/>
        </w:rPr>
        <w:t>Κάτω τα χέρια από τους αγωνιστές και τη συλλογική δράση</w:t>
      </w:r>
    </w:p>
    <w:p w14:paraId="2660D5E2" w14:textId="115D306C" w:rsidR="00D41359" w:rsidRPr="00F739D2" w:rsidRDefault="00AF6AAD" w:rsidP="00540D55">
      <w:pPr>
        <w:pStyle w:val="1"/>
        <w:spacing w:line="273" w:lineRule="auto"/>
        <w:jc w:val="center"/>
        <w:rPr>
          <w:b/>
          <w:bCs/>
        </w:rPr>
      </w:pPr>
      <w:r w:rsidRPr="00F739D2">
        <w:rPr>
          <w:b/>
          <w:bCs/>
        </w:rPr>
        <w:t xml:space="preserve">Πάρτε πίσω την τρομοκρατική και εκδικητική απόλυση μέλους της </w:t>
      </w:r>
      <w:r w:rsidR="00D41359">
        <w:rPr>
          <w:b/>
          <w:bCs/>
        </w:rPr>
        <w:t xml:space="preserve">ΟΔΠΤΕ </w:t>
      </w:r>
      <w:r w:rsidRPr="00F739D2">
        <w:rPr>
          <w:b/>
          <w:bCs/>
        </w:rPr>
        <w:t xml:space="preserve">και </w:t>
      </w:r>
      <w:r w:rsidR="00D41359">
        <w:rPr>
          <w:b/>
          <w:bCs/>
        </w:rPr>
        <w:t xml:space="preserve">σταματήστε </w:t>
      </w:r>
      <w:r w:rsidRPr="00F739D2">
        <w:rPr>
          <w:b/>
          <w:bCs/>
        </w:rPr>
        <w:t xml:space="preserve">την διεξαγωγή ΕΔΕ </w:t>
      </w:r>
      <w:r w:rsidR="00D41359">
        <w:rPr>
          <w:b/>
          <w:bCs/>
        </w:rPr>
        <w:t>στα μέλη του ΔΣ του ΣΔΠ του ΕΚΠΑ, τα μέλη του προεδρείου της ΓΣ και τα δύο μέλη του ΚΣ της ΟΔΠΤΕ</w:t>
      </w:r>
    </w:p>
    <w:p w14:paraId="4CD20D60" w14:textId="224D7CCF" w:rsidR="00AF6AAD" w:rsidRDefault="00F739D2" w:rsidP="00BD4E90">
      <w:pPr>
        <w:pStyle w:val="1"/>
        <w:spacing w:line="273" w:lineRule="auto"/>
        <w:jc w:val="both"/>
      </w:pPr>
      <w:r>
        <w:t>Καταγγέλλουμε</w:t>
      </w:r>
      <w:r w:rsidR="00AF6AAD">
        <w:t xml:space="preserve"> την δρομολόγηση απόλυσης του συνάδελφου Δημήτρη </w:t>
      </w:r>
      <w:r w:rsidR="00B54546">
        <w:t xml:space="preserve">Αντωνίου </w:t>
      </w:r>
      <w:r w:rsidR="00AF6AAD">
        <w:t xml:space="preserve">μέλους της Διοίκησης της Ομοσπονδίας </w:t>
      </w:r>
      <w:r w:rsidR="00D41359">
        <w:t xml:space="preserve">Διοικητικού Προσωπικού Τριτοβάθμιας Εκπαίδευσης </w:t>
      </w:r>
      <w:r w:rsidR="00AF6AAD">
        <w:t xml:space="preserve">και εργαζόμενου </w:t>
      </w:r>
      <w:r>
        <w:t xml:space="preserve">συμβασιούχου διοικητικού υπάλληλου στο ΕΚΠΑ </w:t>
      </w:r>
      <w:r w:rsidR="00AF6AAD">
        <w:t>επί 19 συνεχή χρόνια</w:t>
      </w:r>
      <w:r w:rsidR="00D41359">
        <w:t>.</w:t>
      </w:r>
      <w:r w:rsidR="00AF6AAD">
        <w:t xml:space="preserve"> </w:t>
      </w:r>
      <w:r>
        <w:t>Καταγγέλλουμε την κλήση σε</w:t>
      </w:r>
      <w:r w:rsidR="00AF6AAD">
        <w:t xml:space="preserve"> ΕΔΕ </w:t>
      </w:r>
      <w:r>
        <w:t>των μελών</w:t>
      </w:r>
      <w:r w:rsidR="00AF6AAD">
        <w:t xml:space="preserve"> </w:t>
      </w:r>
      <w:r w:rsidR="00BD4E90" w:rsidRPr="00F739D2">
        <w:rPr>
          <w:b/>
          <w:bCs/>
          <w:u w:val="single"/>
        </w:rPr>
        <w:t>ΟΛΟΥ</w:t>
      </w:r>
      <w:r w:rsidR="00BD4E90">
        <w:t xml:space="preserve"> </w:t>
      </w:r>
      <w:r w:rsidR="00AF6AAD">
        <w:t xml:space="preserve">του </w:t>
      </w:r>
      <w:r>
        <w:t>Δ</w:t>
      </w:r>
      <w:r w:rsidR="00AF6AAD">
        <w:t xml:space="preserve">ιοικητικού </w:t>
      </w:r>
      <w:r>
        <w:t>Σ</w:t>
      </w:r>
      <w:r w:rsidR="00AF6AAD">
        <w:t xml:space="preserve">υμβουλίου του </w:t>
      </w:r>
      <w:r>
        <w:t>Σ</w:t>
      </w:r>
      <w:r w:rsidR="00AF6AAD">
        <w:t xml:space="preserve">υλλόγου </w:t>
      </w:r>
      <w:r>
        <w:t>Δ</w:t>
      </w:r>
      <w:r w:rsidR="00D41359">
        <w:t>ιοικητικού</w:t>
      </w:r>
      <w:r w:rsidR="00AF6AAD">
        <w:t xml:space="preserve"> </w:t>
      </w:r>
      <w:r w:rsidR="00D41359">
        <w:t xml:space="preserve">Προσωπικού </w:t>
      </w:r>
      <w:r w:rsidR="00AF6AAD">
        <w:t>του ΕΚΠΑ</w:t>
      </w:r>
      <w:r w:rsidR="00BD4E90">
        <w:t xml:space="preserve">, του </w:t>
      </w:r>
      <w:r>
        <w:t>Π</w:t>
      </w:r>
      <w:r w:rsidR="00BD4E90">
        <w:t xml:space="preserve">ροεδρείου της </w:t>
      </w:r>
      <w:r>
        <w:t xml:space="preserve">Γενικής </w:t>
      </w:r>
      <w:r w:rsidR="00BD4E90">
        <w:t xml:space="preserve">Συνέλευσης </w:t>
      </w:r>
      <w:r w:rsidR="00D41359">
        <w:t>της 7</w:t>
      </w:r>
      <w:r w:rsidR="00D41359" w:rsidRPr="00D41359">
        <w:rPr>
          <w:vertAlign w:val="superscript"/>
        </w:rPr>
        <w:t>ης</w:t>
      </w:r>
      <w:r w:rsidR="00D41359">
        <w:t xml:space="preserve"> Φεβρουαρίου, </w:t>
      </w:r>
      <w:r>
        <w:t>καθώς</w:t>
      </w:r>
      <w:r w:rsidR="00BD4E90">
        <w:t xml:space="preserve"> και δύο</w:t>
      </w:r>
      <w:r>
        <w:t xml:space="preserve"> ακόμα </w:t>
      </w:r>
      <w:r w:rsidR="00D41359">
        <w:t xml:space="preserve">μελών του Κεντρικού Συμβουλίου της ΟΔΠΤΕ και </w:t>
      </w:r>
      <w:r>
        <w:t>εργαζομένων στο ΕΚΠΑ.</w:t>
      </w:r>
      <w:r w:rsidR="00AF6AAD">
        <w:t xml:space="preserve"> Οι διώξεις αυτές έγιναν </w:t>
      </w:r>
      <w:r w:rsidR="00201FD7">
        <w:t>κατά</w:t>
      </w:r>
      <w:r w:rsidR="00AF6AAD">
        <w:t xml:space="preserve"> παραγγελία του πρύτανη του ΕΚΠΑ </w:t>
      </w:r>
      <w:r w:rsidR="00B54546">
        <w:t>Γεράσιμου Σιάσου</w:t>
      </w:r>
      <w:r w:rsidR="00D41359">
        <w:t>,</w:t>
      </w:r>
      <w:r w:rsidR="00B54546">
        <w:t xml:space="preserve"> </w:t>
      </w:r>
      <w:r w:rsidR="00AF6AAD">
        <w:t xml:space="preserve">ο οποίος απροκάλυπτα και εκδικητικά </w:t>
      </w:r>
      <w:r w:rsidR="00A36086">
        <w:t>παραγγέλνει</w:t>
      </w:r>
      <w:r w:rsidR="00AF6AAD">
        <w:t xml:space="preserve"> στον ΕΛΚΕ </w:t>
      </w:r>
      <w:r w:rsidR="00201FD7">
        <w:t xml:space="preserve">και στο Συμβούλιο Ιδρύματος </w:t>
      </w:r>
      <w:r w:rsidR="00AF6AAD">
        <w:t>τη</w:t>
      </w:r>
      <w:r w:rsidR="00201FD7">
        <w:t>ν</w:t>
      </w:r>
      <w:r w:rsidR="00AF6AAD">
        <w:t xml:space="preserve"> άμεση αναστολή της σύμβασης του συνάδελφου Δημήτρη</w:t>
      </w:r>
      <w:r w:rsidR="00A36086">
        <w:t xml:space="preserve"> Αντωνίου</w:t>
      </w:r>
      <w:r w:rsidR="00AF6AAD">
        <w:t xml:space="preserve"> μέχρι να εξετάσει οριστικά την παύση της σύμβασης !!! Δηλαδή την </w:t>
      </w:r>
      <w:r w:rsidR="00AF6AAD" w:rsidRPr="00201FD7">
        <w:rPr>
          <w:b/>
        </w:rPr>
        <w:t>οριστική του απόλυση</w:t>
      </w:r>
      <w:r w:rsidR="00AF6AAD">
        <w:t>.</w:t>
      </w:r>
      <w:r w:rsidR="00201FD7">
        <w:t xml:space="preserve"> </w:t>
      </w:r>
    </w:p>
    <w:p w14:paraId="31580B5F" w14:textId="643C630D" w:rsidR="00AF6AAD" w:rsidRDefault="00AF6AAD" w:rsidP="00AF6AAD">
      <w:pPr>
        <w:pStyle w:val="1"/>
        <w:spacing w:line="273" w:lineRule="auto"/>
        <w:jc w:val="both"/>
      </w:pPr>
      <w:r>
        <w:t xml:space="preserve">Το </w:t>
      </w:r>
      <w:r w:rsidR="00D41359">
        <w:t>«</w:t>
      </w:r>
      <w:r w:rsidR="00201FD7">
        <w:t>έγκλημα</w:t>
      </w:r>
      <w:r w:rsidR="00D41359">
        <w:t>»</w:t>
      </w:r>
      <w:r>
        <w:t xml:space="preserve"> του </w:t>
      </w:r>
      <w:r w:rsidR="00F739D2">
        <w:t xml:space="preserve">συναδέλφου </w:t>
      </w:r>
      <w:r>
        <w:t xml:space="preserve">και </w:t>
      </w:r>
      <w:r w:rsidR="00D41359">
        <w:t>όλων όσων καλούνται σε ΕΔΕ</w:t>
      </w:r>
      <w:r>
        <w:t xml:space="preserve"> ήταν ότι παραβρέθηκαν και </w:t>
      </w:r>
      <w:r w:rsidR="00201FD7">
        <w:t>στήριξαν</w:t>
      </w:r>
      <w:r>
        <w:t xml:space="preserve"> την υλοποίηση της απόφασης της Γενικής Συνέλευσης του </w:t>
      </w:r>
      <w:r w:rsidR="00B54546">
        <w:t>Σ</w:t>
      </w:r>
      <w:r>
        <w:t xml:space="preserve">ωματείου να προχωρήσουν από κοινού με </w:t>
      </w:r>
      <w:r w:rsidR="00D41359">
        <w:t xml:space="preserve">τους συλλόγους ΕΤΕΠ και ΕΔΙΠ </w:t>
      </w:r>
      <w:r>
        <w:t xml:space="preserve">και </w:t>
      </w:r>
      <w:r w:rsidR="00D41359">
        <w:t xml:space="preserve">τους </w:t>
      </w:r>
      <w:r>
        <w:t xml:space="preserve">φοιτητικούς συλλόγους </w:t>
      </w:r>
      <w:r w:rsidR="00B54546">
        <w:t>στ</w:t>
      </w:r>
      <w:r>
        <w:t xml:space="preserve">ο συμβολικό </w:t>
      </w:r>
      <w:r w:rsidR="00BD4E90">
        <w:t xml:space="preserve">αποκλεισμό </w:t>
      </w:r>
      <w:r w:rsidR="00D41359">
        <w:t xml:space="preserve">του κτηρίου στο οποίο στεγάζεται το </w:t>
      </w:r>
      <w:r w:rsidR="00BD4E90">
        <w:t>ΚΛΕΙΔ</w:t>
      </w:r>
      <w:r w:rsidR="00201FD7">
        <w:t>Ι</w:t>
      </w:r>
      <w:r w:rsidR="00BD4E90">
        <w:t xml:space="preserve"> (</w:t>
      </w:r>
      <w:r w:rsidR="00A36086">
        <w:t>Κ</w:t>
      </w:r>
      <w:r w:rsidR="00BD4E90">
        <w:t xml:space="preserve">έντρο </w:t>
      </w:r>
      <w:r w:rsidR="00A36086">
        <w:t>Λ</w:t>
      </w:r>
      <w:r w:rsidR="00BD4E90">
        <w:t xml:space="preserve">ειτουργείας και </w:t>
      </w:r>
      <w:r w:rsidR="00A36086">
        <w:t>Δ</w:t>
      </w:r>
      <w:r w:rsidR="00BD4E90">
        <w:t xml:space="preserve">ιαχείρισης </w:t>
      </w:r>
      <w:r w:rsidR="00A36086">
        <w:t>Δ</w:t>
      </w:r>
      <w:r w:rsidR="00201FD7">
        <w:t>ικτύου)</w:t>
      </w:r>
      <w:r>
        <w:t xml:space="preserve">. </w:t>
      </w:r>
    </w:p>
    <w:p w14:paraId="19B8F9C8" w14:textId="40E09452" w:rsidR="00AF6AAD" w:rsidRDefault="00AF6AAD" w:rsidP="00AF6AAD">
      <w:pPr>
        <w:pStyle w:val="1"/>
        <w:spacing w:line="273" w:lineRule="auto"/>
        <w:jc w:val="both"/>
      </w:pPr>
      <w:r>
        <w:t xml:space="preserve">Είναι φανερό ότι η αποφαστική </w:t>
      </w:r>
      <w:r w:rsidR="00F739D2">
        <w:t>στάση</w:t>
      </w:r>
      <w:r>
        <w:t xml:space="preserve"> εργαζόμενων και φοιτητών </w:t>
      </w:r>
      <w:r w:rsidR="008C6670">
        <w:t>κόντρα στην</w:t>
      </w:r>
      <w:r>
        <w:t xml:space="preserve"> ηλεκτρονική προσπάθεια υπονόμευσης των καταλήψεων και των </w:t>
      </w:r>
      <w:r w:rsidR="00A36086">
        <w:t xml:space="preserve">φοιτητικών </w:t>
      </w:r>
      <w:r>
        <w:t>αγώνων</w:t>
      </w:r>
      <w:r w:rsidR="008C6670">
        <w:t xml:space="preserve">, </w:t>
      </w:r>
      <w:r w:rsidR="00A36086">
        <w:t xml:space="preserve"> </w:t>
      </w:r>
      <w:r>
        <w:t>πλήγωσε το γόητρο της κυβέρνησης κα</w:t>
      </w:r>
      <w:r w:rsidR="008C6670">
        <w:t xml:space="preserve">ι </w:t>
      </w:r>
      <w:r>
        <w:t xml:space="preserve">πρυτανικών αρχών που </w:t>
      </w:r>
      <w:r w:rsidR="008C6670">
        <w:t xml:space="preserve">εκδικητικά </w:t>
      </w:r>
      <w:r>
        <w:t xml:space="preserve">βγάζουν το μένος τους στους εργαζόμενους. </w:t>
      </w:r>
    </w:p>
    <w:p w14:paraId="68531EF5" w14:textId="63BE3B73" w:rsidR="00AF6AAD" w:rsidRDefault="00AF6AAD" w:rsidP="00AF6AAD">
      <w:pPr>
        <w:pStyle w:val="1"/>
        <w:spacing w:line="273" w:lineRule="auto"/>
        <w:jc w:val="both"/>
      </w:pPr>
      <w:r>
        <w:lastRenderedPageBreak/>
        <w:t xml:space="preserve">Είναι </w:t>
      </w:r>
      <w:r w:rsidR="00F739D2">
        <w:t>πρωτοφανές</w:t>
      </w:r>
      <w:r>
        <w:t xml:space="preserve"> να χρεώνεται μια συλλογική απόφαση Γενικής </w:t>
      </w:r>
      <w:r w:rsidR="00F739D2">
        <w:t>Σ</w:t>
      </w:r>
      <w:r>
        <w:t xml:space="preserve">υνέλευσης σωματείου σε συγκεκριμένα πρόσωπα που έχουν την ευθύνη ως συνδικαλιστικά στελέχη να υλοποιήσουν την συλλογική απόφαση των μελών του σωματείου που εκπροσωπούν. </w:t>
      </w:r>
    </w:p>
    <w:p w14:paraId="57D78AC6" w14:textId="3D91E24B" w:rsidR="00AF6AAD" w:rsidRDefault="00AF6AAD" w:rsidP="00AF6AAD">
      <w:pPr>
        <w:pStyle w:val="1"/>
        <w:spacing w:line="273" w:lineRule="auto"/>
        <w:jc w:val="both"/>
      </w:pPr>
      <w:r>
        <w:t xml:space="preserve">Στην πραγματικότητα πρόκειται για </w:t>
      </w:r>
      <w:r w:rsidR="00F739D2">
        <w:t>εκδικητική</w:t>
      </w:r>
      <w:r>
        <w:t xml:space="preserve"> απόφαση που θέλει να τρομοκρατήσει τους αγωνιζόμενους εργαζόμενους και φοιτητές ενάντια στα ιδιωτικά ΑΕΙ και συνολικά στην αντιεκπαιδευτική και αντιλαϊκή πολιτική. Ο </w:t>
      </w:r>
      <w:r w:rsidR="008C6670">
        <w:t>Π</w:t>
      </w:r>
      <w:r>
        <w:t xml:space="preserve">ρύτανης βγαίνει ως λαγός της κυβέρνησης και προσπαθεί να σπάσει το αγωνιστικό μέτωπο. Κυβέρνηση και </w:t>
      </w:r>
      <w:r w:rsidR="008C6670">
        <w:t>Π</w:t>
      </w:r>
      <w:r>
        <w:t xml:space="preserve">ρύτανης σε γραμμή </w:t>
      </w:r>
      <w:r w:rsidR="00F739D2">
        <w:t>τρομοκράτησης</w:t>
      </w:r>
      <w:r>
        <w:t xml:space="preserve"> και χτυπήματος των αγωνιστών συνεχίζουν με κάθε τρόπο μετά τα ΜΑΤ, τους εισαγγελείς και τον αυταρχισμό</w:t>
      </w:r>
      <w:r w:rsidR="000B2BE5">
        <w:t>,</w:t>
      </w:r>
      <w:r>
        <w:t xml:space="preserve"> φτάνουν μέχρι και στην περιστολή </w:t>
      </w:r>
      <w:r w:rsidR="000B2BE5">
        <w:t xml:space="preserve">της </w:t>
      </w:r>
      <w:r>
        <w:t>συνδικαλιστικής δράσης και τη</w:t>
      </w:r>
      <w:r w:rsidR="000B2BE5">
        <w:t xml:space="preserve">ν ΑΠΟΛΥΣΗ εργαζόμενου που ασκεί, </w:t>
      </w:r>
      <w:r>
        <w:t>ως οφείλει</w:t>
      </w:r>
      <w:r w:rsidR="000B2BE5">
        <w:t>,</w:t>
      </w:r>
      <w:r>
        <w:t xml:space="preserve"> τα συνδικαλιστικά του καθήκοντα. </w:t>
      </w:r>
    </w:p>
    <w:p w14:paraId="02F3ABBE" w14:textId="6F785142" w:rsidR="00AF6AAD" w:rsidRDefault="00AF6AAD" w:rsidP="00AF6AAD">
      <w:pPr>
        <w:pStyle w:val="1"/>
        <w:spacing w:line="273" w:lineRule="auto"/>
        <w:jc w:val="both"/>
      </w:pPr>
      <w:r>
        <w:t xml:space="preserve">Οι πράξεις αυτές κινούνται στα πλαίσια των διώξεων συνδικαλιστικών </w:t>
      </w:r>
      <w:r w:rsidR="00F739D2">
        <w:t>στελεχών</w:t>
      </w:r>
      <w:r>
        <w:t xml:space="preserve"> σε χώρους δουλειάς και εκπαίδευσης στο πνεύμα των νόμων Χατζηδάκη και Γεωργιάδη και όλου του αντεργατικού </w:t>
      </w:r>
      <w:r w:rsidR="00F739D2">
        <w:t>πλαισίου</w:t>
      </w:r>
      <w:r>
        <w:t xml:space="preserve"> των μνημονιακών κυβερνήσεων. </w:t>
      </w:r>
    </w:p>
    <w:p w14:paraId="59105B62" w14:textId="2262D535" w:rsidR="00AF6AAD" w:rsidRPr="00F739D2" w:rsidRDefault="000B2BE5" w:rsidP="00540D55">
      <w:pPr>
        <w:pStyle w:val="1"/>
        <w:spacing w:line="273" w:lineRule="auto"/>
        <w:jc w:val="center"/>
        <w:rPr>
          <w:b/>
          <w:bCs/>
        </w:rPr>
      </w:pPr>
      <w:r>
        <w:rPr>
          <w:b/>
          <w:bCs/>
        </w:rPr>
        <w:t>Η απόλυση, η</w:t>
      </w:r>
      <w:r w:rsidR="00AF6AAD" w:rsidRPr="00F739D2">
        <w:rPr>
          <w:b/>
          <w:bCs/>
        </w:rPr>
        <w:t xml:space="preserve"> ΕΔΕ </w:t>
      </w:r>
      <w:r>
        <w:rPr>
          <w:b/>
          <w:bCs/>
        </w:rPr>
        <w:t>και η τρομοκρατία ΔΕ ΘΑ ΠΕΡΑΣΟΥΝ</w:t>
      </w:r>
    </w:p>
    <w:p w14:paraId="638EA3C1" w14:textId="5A203A48" w:rsidR="00AF6AAD" w:rsidRPr="00F739D2" w:rsidRDefault="00AF6AAD" w:rsidP="00540D55">
      <w:pPr>
        <w:pStyle w:val="1"/>
        <w:spacing w:line="273" w:lineRule="auto"/>
        <w:jc w:val="center"/>
        <w:rPr>
          <w:b/>
          <w:bCs/>
        </w:rPr>
      </w:pPr>
      <w:r w:rsidRPr="00F739D2">
        <w:rPr>
          <w:b/>
          <w:bCs/>
        </w:rPr>
        <w:t xml:space="preserve">Να σταματήσει </w:t>
      </w:r>
      <w:r w:rsidR="003A769A">
        <w:rPr>
          <w:b/>
          <w:bCs/>
        </w:rPr>
        <w:t xml:space="preserve">τώρα </w:t>
      </w:r>
      <w:r w:rsidRPr="00F739D2">
        <w:rPr>
          <w:b/>
          <w:bCs/>
        </w:rPr>
        <w:t xml:space="preserve">κάθε δίωξη και να παρθεί πίσω </w:t>
      </w:r>
      <w:r w:rsidR="00A36086" w:rsidRPr="00F739D2">
        <w:rPr>
          <w:b/>
          <w:bCs/>
        </w:rPr>
        <w:t>τώρα</w:t>
      </w:r>
      <w:r w:rsidRPr="00F739D2">
        <w:rPr>
          <w:b/>
          <w:bCs/>
        </w:rPr>
        <w:t xml:space="preserve"> η απόλυση του συναδέλφου.</w:t>
      </w:r>
    </w:p>
    <w:p w14:paraId="722D1C32" w14:textId="2168C402" w:rsidR="00AF6AAD" w:rsidRPr="00F739D2" w:rsidRDefault="00AF6AAD" w:rsidP="00540D55">
      <w:pPr>
        <w:pStyle w:val="1"/>
        <w:spacing w:line="273" w:lineRule="auto"/>
        <w:jc w:val="center"/>
        <w:rPr>
          <w:b/>
          <w:bCs/>
        </w:rPr>
      </w:pPr>
      <w:r w:rsidRPr="00F739D2">
        <w:rPr>
          <w:b/>
          <w:bCs/>
        </w:rPr>
        <w:t xml:space="preserve">Σε συντονισμό με τους εργαζόμενους θα προχωρήσουμε την Τετάρτη σε παράσταση </w:t>
      </w:r>
      <w:r w:rsidR="00F739D2">
        <w:rPr>
          <w:b/>
          <w:bCs/>
        </w:rPr>
        <w:t xml:space="preserve">διαμαρτυρίας </w:t>
      </w:r>
      <w:r w:rsidRPr="00F739D2">
        <w:rPr>
          <w:b/>
          <w:bCs/>
        </w:rPr>
        <w:t>στον πρύτανη και στη συνέχεια στον ΕΛΚΕ</w:t>
      </w:r>
    </w:p>
    <w:p w14:paraId="50A5C8EF" w14:textId="21335612" w:rsidR="00AF6AAD" w:rsidRPr="00F739D2" w:rsidRDefault="00AF6AAD" w:rsidP="00540D55">
      <w:pPr>
        <w:pStyle w:val="1"/>
        <w:spacing w:line="273" w:lineRule="auto"/>
        <w:jc w:val="center"/>
        <w:rPr>
          <w:b/>
          <w:bCs/>
        </w:rPr>
      </w:pPr>
      <w:r w:rsidRPr="00F739D2">
        <w:rPr>
          <w:b/>
          <w:bCs/>
        </w:rPr>
        <w:t>Η αλληλεγγύη είναι το όπλο μας.</w:t>
      </w:r>
    </w:p>
    <w:p w14:paraId="031A50CB" w14:textId="5F4F7B0D" w:rsidR="00BF2DFB" w:rsidRPr="00F739D2" w:rsidRDefault="004428BB" w:rsidP="004428BB">
      <w:pPr>
        <w:jc w:val="center"/>
        <w:rPr>
          <w:b/>
          <w:bCs/>
        </w:rPr>
      </w:pPr>
      <w:r w:rsidRPr="00EF3146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7309E1B" wp14:editId="2A49B41C">
            <wp:extent cx="5274310" cy="1742440"/>
            <wp:effectExtent l="0" t="0" r="2540" b="0"/>
            <wp:docPr id="1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DFB" w:rsidRPr="00F73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AD"/>
    <w:rsid w:val="000B2BE5"/>
    <w:rsid w:val="001E3723"/>
    <w:rsid w:val="00201FD7"/>
    <w:rsid w:val="003A769A"/>
    <w:rsid w:val="004428BB"/>
    <w:rsid w:val="00540D55"/>
    <w:rsid w:val="008C6670"/>
    <w:rsid w:val="00A36086"/>
    <w:rsid w:val="00A505AB"/>
    <w:rsid w:val="00AF6AAD"/>
    <w:rsid w:val="00B54546"/>
    <w:rsid w:val="00BD4E90"/>
    <w:rsid w:val="00BF2DFB"/>
    <w:rsid w:val="00C34C0D"/>
    <w:rsid w:val="00D41359"/>
    <w:rsid w:val="00E51B12"/>
    <w:rsid w:val="00F739D2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EDBA"/>
  <w15:chartTrackingRefBased/>
  <w15:docId w15:val="{4686A3E4-B831-4321-87B9-EB25F939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AF6AAD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qFormat/>
    <w:rsid w:val="00540D5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qFormat/>
    <w:rsid w:val="00540D55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zh-CN" w:eastAsia="zh-CN"/>
    </w:rPr>
  </w:style>
  <w:style w:type="character" w:customStyle="1" w:styleId="BodyTextChar">
    <w:name w:val="Body Text Char"/>
    <w:basedOn w:val="DefaultParagraphFont"/>
    <w:link w:val="BodyText"/>
    <w:semiHidden/>
    <w:rsid w:val="00540D55"/>
    <w:rPr>
      <w:rFonts w:ascii="Tahoma" w:eastAsia="Times New Roman" w:hAnsi="Tahoma" w:cs="Times New Roman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DC7A-5DA4-47EA-A2A3-5197EF1D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5</cp:revision>
  <dcterms:created xsi:type="dcterms:W3CDTF">2024-02-15T19:05:00Z</dcterms:created>
  <dcterms:modified xsi:type="dcterms:W3CDTF">2024-02-16T19:26:00Z</dcterms:modified>
</cp:coreProperties>
</file>