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79" w:rsidRDefault="00660679" w:rsidP="00660679">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w:t>
      </w:r>
      <w:r w:rsidRPr="002161E6">
        <w:rPr>
          <w:rFonts w:ascii="Times New Roman" w:hAnsi="Times New Roman"/>
          <w:sz w:val="24"/>
          <w:szCs w:val="24"/>
        </w:rPr>
        <w:t>7</w:t>
      </w:r>
      <w:r>
        <w:rPr>
          <w:rFonts w:ascii="Times New Roman" w:hAnsi="Times New Roman"/>
          <w:sz w:val="24"/>
          <w:szCs w:val="24"/>
        </w:rPr>
        <w:t xml:space="preserve"> – 2 – 2024</w:t>
      </w:r>
      <w:r>
        <w:rPr>
          <w:rFonts w:ascii="Times New Roman" w:hAnsi="Times New Roman"/>
          <w:b/>
          <w:sz w:val="24"/>
          <w:szCs w:val="24"/>
        </w:rPr>
        <w:t xml:space="preserve">                                                                                                          </w:t>
      </w:r>
    </w:p>
    <w:p w:rsidR="00660679" w:rsidRDefault="00660679" w:rsidP="00660679">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52 </w:t>
      </w:r>
    </w:p>
    <w:p w:rsidR="00660679" w:rsidRDefault="00660679" w:rsidP="00660679">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60679" w:rsidRDefault="00660679" w:rsidP="00660679">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60679" w:rsidRDefault="00660679" w:rsidP="00660679">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2108020697 </w:t>
      </w:r>
      <w:proofErr w:type="spellStart"/>
      <w:r>
        <w:rPr>
          <w:rFonts w:ascii="Times New Roman" w:hAnsi="Times New Roman"/>
          <w:b/>
          <w:sz w:val="24"/>
          <w:szCs w:val="24"/>
        </w:rPr>
        <w:t>Fax:</w:t>
      </w:r>
      <w:r>
        <w:rPr>
          <w:rFonts w:ascii="Times New Roman" w:hAnsi="Times New Roman"/>
          <w:sz w:val="24"/>
          <w:szCs w:val="24"/>
        </w:rPr>
        <w:t>2108020697</w:t>
      </w:r>
      <w:proofErr w:type="spellEnd"/>
      <w:r>
        <w:rPr>
          <w:rFonts w:ascii="Times New Roman" w:hAnsi="Times New Roman"/>
          <w:b/>
          <w:sz w:val="24"/>
          <w:szCs w:val="24"/>
        </w:rPr>
        <w:t xml:space="preserve">                                                       </w:t>
      </w:r>
    </w:p>
    <w:p w:rsidR="00660679" w:rsidRDefault="00660679" w:rsidP="00660679">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660679" w:rsidRDefault="00660679" w:rsidP="00660679">
      <w:pPr>
        <w:spacing w:after="0" w:line="240" w:lineRule="auto"/>
        <w:rPr>
          <w:rFonts w:ascii="Times New Roman" w:eastAsia="Calibri" w:hAnsi="Times New Roman"/>
          <w:b/>
          <w:sz w:val="24"/>
          <w:szCs w:val="24"/>
        </w:rPr>
      </w:pPr>
      <w:proofErr w:type="spellStart"/>
      <w:r>
        <w:rPr>
          <w:rFonts w:ascii="Times New Roman" w:hAnsi="Times New Roman"/>
          <w:b/>
          <w:sz w:val="24"/>
          <w:szCs w:val="24"/>
        </w:rPr>
        <w:t>Email:syll2grafeio@gmail.com</w:t>
      </w:r>
      <w:proofErr w:type="spellEnd"/>
      <w:r>
        <w:rPr>
          <w:rFonts w:ascii="Times New Roman" w:hAnsi="Times New Roman"/>
          <w:b/>
          <w:sz w:val="24"/>
          <w:szCs w:val="24"/>
        </w:rPr>
        <w:t xml:space="preserve">                                           </w:t>
      </w:r>
    </w:p>
    <w:p w:rsidR="00660679" w:rsidRDefault="00660679" w:rsidP="00660679">
      <w:pPr>
        <w:spacing w:after="0" w:line="240" w:lineRule="auto"/>
        <w:jc w:val="both"/>
        <w:rPr>
          <w:rFonts w:ascii="Times New Roman" w:hAnsi="Times New Roman"/>
          <w:sz w:val="24"/>
          <w:szCs w:val="24"/>
          <w:lang w:eastAsia="ja-JP"/>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proofErr w:type="spellStart"/>
        <w:r>
          <w:rPr>
            <w:rStyle w:val="Hyperlink"/>
            <w:rFonts w:ascii="Times New Roman" w:hAnsi="Times New Roman"/>
            <w:b/>
            <w:sz w:val="24"/>
            <w:szCs w:val="24"/>
          </w:rPr>
          <w:t>www.syllogosekpaideutikonpeamarousiou.gr</w:t>
        </w:r>
        <w:proofErr w:type="spellEnd"/>
      </w:hyperlink>
    </w:p>
    <w:p w:rsidR="00660679" w:rsidRDefault="00660679" w:rsidP="002161E6">
      <w:pPr>
        <w:pStyle w:val="BodyText"/>
        <w:widowControl/>
        <w:spacing w:after="0"/>
        <w:jc w:val="both"/>
        <w:rPr>
          <w:rFonts w:cs="Times New Roman"/>
          <w:b/>
          <w:color w:val="000000"/>
          <w:u w:val="single"/>
        </w:rPr>
      </w:pPr>
    </w:p>
    <w:p w:rsidR="00660679" w:rsidRDefault="00660679" w:rsidP="002161E6">
      <w:pPr>
        <w:pStyle w:val="BodyText"/>
        <w:widowControl/>
        <w:spacing w:after="0"/>
        <w:jc w:val="right"/>
        <w:rPr>
          <w:rFonts w:cs="Times New Roman"/>
          <w:b/>
          <w:color w:val="000000"/>
        </w:rPr>
      </w:pPr>
      <w:r>
        <w:rPr>
          <w:rFonts w:cs="Times New Roman"/>
          <w:b/>
          <w:color w:val="000000"/>
        </w:rPr>
        <w:t xml:space="preserve">                                                                    ΠΡΟΣ: ΤΑ ΜΕΛΗ ΤΟΥ ΣΥΛΛΟΓΟΥ ΜΑΣ   </w:t>
      </w:r>
    </w:p>
    <w:p w:rsidR="00660679" w:rsidRDefault="00660679" w:rsidP="002161E6">
      <w:pPr>
        <w:pStyle w:val="BodyText"/>
        <w:widowControl/>
        <w:spacing w:after="0"/>
        <w:jc w:val="right"/>
        <w:rPr>
          <w:rFonts w:cs="Times New Roman"/>
          <w:b/>
          <w:color w:val="000000"/>
        </w:rPr>
      </w:pPr>
    </w:p>
    <w:p w:rsidR="00660679" w:rsidRDefault="00660679" w:rsidP="002161E6">
      <w:pPr>
        <w:pStyle w:val="BodyText"/>
        <w:widowControl/>
        <w:spacing w:after="0"/>
        <w:jc w:val="right"/>
        <w:rPr>
          <w:rFonts w:cs="Times New Roman"/>
          <w:b/>
          <w:color w:val="000000"/>
        </w:rPr>
      </w:pPr>
      <w:r>
        <w:rPr>
          <w:rFonts w:cs="Times New Roman"/>
          <w:b/>
          <w:color w:val="000000"/>
        </w:rPr>
        <w:t>Κοινοποίηση: Δ/</w:t>
      </w:r>
      <w:proofErr w:type="spellStart"/>
      <w:r>
        <w:rPr>
          <w:rFonts w:cs="Times New Roman"/>
          <w:b/>
          <w:color w:val="000000"/>
        </w:rPr>
        <w:t>νση</w:t>
      </w:r>
      <w:proofErr w:type="spellEnd"/>
      <w:r>
        <w:rPr>
          <w:rFonts w:cs="Times New Roman"/>
          <w:b/>
          <w:color w:val="000000"/>
        </w:rPr>
        <w:t xml:space="preserve"> Π. Ε. Β΄ Αθήνας,</w:t>
      </w:r>
      <w:r w:rsidRPr="00660679">
        <w:rPr>
          <w:rFonts w:cs="Times New Roman"/>
          <w:b/>
          <w:color w:val="000000"/>
        </w:rPr>
        <w:t xml:space="preserve"> 2</w:t>
      </w:r>
      <w:r>
        <w:rPr>
          <w:rFonts w:cs="Times New Roman"/>
          <w:b/>
          <w:color w:val="000000"/>
          <w:lang w:val="en-US"/>
        </w:rPr>
        <w:t>o</w:t>
      </w:r>
      <w:r w:rsidRPr="00660679">
        <w:rPr>
          <w:rFonts w:cs="Times New Roman"/>
          <w:b/>
          <w:color w:val="000000"/>
        </w:rPr>
        <w:t xml:space="preserve"> </w:t>
      </w:r>
      <w:proofErr w:type="spellStart"/>
      <w:r>
        <w:rPr>
          <w:rFonts w:cs="Times New Roman"/>
          <w:b/>
          <w:color w:val="000000"/>
        </w:rPr>
        <w:t>ΠΕΚΕΣ</w:t>
      </w:r>
      <w:proofErr w:type="spellEnd"/>
      <w:r>
        <w:rPr>
          <w:rFonts w:cs="Times New Roman"/>
          <w:b/>
          <w:color w:val="000000"/>
        </w:rPr>
        <w:t xml:space="preserve"> Αττικής, Σχολικούς Συμβούλους της περιοχής ευθύνης του συλλόγου μας,  Δ.Ο.Ε.,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660679" w:rsidRDefault="00660679" w:rsidP="002161E6">
      <w:pPr>
        <w:spacing w:line="240" w:lineRule="auto"/>
      </w:pPr>
    </w:p>
    <w:p w:rsidR="00660679" w:rsidRDefault="00660679" w:rsidP="002161E6">
      <w:pPr>
        <w:spacing w:line="240" w:lineRule="auto"/>
        <w:jc w:val="center"/>
        <w:rPr>
          <w:rFonts w:ascii="Times New Roman" w:hAnsi="Times New Roman" w:cs="Times New Roman"/>
          <w:b/>
          <w:sz w:val="24"/>
          <w:szCs w:val="24"/>
        </w:rPr>
      </w:pPr>
      <w:r w:rsidRPr="00660679">
        <w:rPr>
          <w:rFonts w:ascii="Times New Roman" w:hAnsi="Times New Roman" w:cs="Times New Roman"/>
          <w:b/>
          <w:sz w:val="24"/>
          <w:szCs w:val="24"/>
        </w:rPr>
        <w:t>ΚΑΝΕΝΑΣ/ΚΑΜΙΑ ΕΚΠΑΙΔΕΥΤΙΚΟΣ ΔΕΝ ΥΠΟΓΡΑΦΕΙ ΚΑΝΕΝΟΣ ΕΙΔΟΥΣ ΔΗΛΩΣΗ ΓΙΑ ΤΗΝ ΣΥΜΜΕΤΟΧΗ ΤΟΥ ΣΤΗΝ ΑΠΕΡΓΙΑ – ΑΠΟΧΗ</w:t>
      </w:r>
      <w:r>
        <w:rPr>
          <w:rFonts w:ascii="Times New Roman" w:hAnsi="Times New Roman" w:cs="Times New Roman"/>
          <w:b/>
          <w:sz w:val="24"/>
          <w:szCs w:val="24"/>
        </w:rPr>
        <w:t xml:space="preserve"> ΟΠΩΣ ΖΗΤΑΝΕ ΟΡΙΣΜΕΝΟΙ ΣΧΟΛΙΚΟΙ ΣΥΜΒΟΥΛΟΙ</w:t>
      </w:r>
      <w:bookmarkStart w:id="0" w:name="_GoBack"/>
      <w:bookmarkEnd w:id="0"/>
    </w:p>
    <w:p w:rsidR="00660679" w:rsidRDefault="00660679" w:rsidP="002161E6">
      <w:pPr>
        <w:spacing w:line="240" w:lineRule="auto"/>
        <w:jc w:val="both"/>
        <w:rPr>
          <w:rFonts w:ascii="Times New Roman" w:hAnsi="Times New Roman" w:cs="Times New Roman"/>
          <w:sz w:val="24"/>
          <w:szCs w:val="24"/>
        </w:rPr>
      </w:pPr>
      <w:r>
        <w:rPr>
          <w:rFonts w:ascii="Times New Roman" w:hAnsi="Times New Roman" w:cs="Times New Roman"/>
          <w:sz w:val="24"/>
          <w:szCs w:val="24"/>
        </w:rPr>
        <w:t>Με αφορμή ερωτήματα νεοδιορισμένων συναδέλφων μας Νηπιαγωγών που συμμετέχουν στην Απεργία – Αποχή της ΔΟΕ από κάθε αξιολογική διαδικασία ενημερώνουμε ότι δεν είναι υποχρεωτικό εκ του νόμου να υπογράψουν κανενός είδους αίτηση – δήλωση που ζητά η σχολική σύμβουλος των Νηπιαγωγών κα Βασιλείου ότι συμμετέχουν στην Απεργία – Αποχή, διότι κάτι τέτοιο είναι ανεπίτρεπτο και συνιστά παράβαση καθήκοντος από όποιαν/όποιο το ζητάει.</w:t>
      </w:r>
    </w:p>
    <w:p w:rsidR="00660679" w:rsidRDefault="00660679" w:rsidP="002161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Η ΑΠΕΡΓΙΑ – ΑΠΟΧΗ είναι καθόλα νόμιμα προκηρυγμένη μορφή ΑΠΕΡΓΙΑΣ και προστατεύεται από τον νόμο περί συνδικαλιστικών ελευθεριών. Ποτέ ως τώρα δεν ζητήθηκε από απεργούς κάθε είδους απεργίας να υπογράψουν δήλωση που να πιστοποιούν ενυπόγραφα ότι απεργούν. </w:t>
      </w:r>
    </w:p>
    <w:p w:rsidR="00660679" w:rsidRDefault="00660679" w:rsidP="002161E6">
      <w:pPr>
        <w:spacing w:line="240" w:lineRule="auto"/>
        <w:jc w:val="both"/>
        <w:rPr>
          <w:rFonts w:ascii="Times New Roman" w:hAnsi="Times New Roman" w:cs="Times New Roman"/>
          <w:sz w:val="24"/>
          <w:szCs w:val="24"/>
        </w:rPr>
      </w:pPr>
      <w:r>
        <w:rPr>
          <w:rFonts w:ascii="Times New Roman" w:hAnsi="Times New Roman" w:cs="Times New Roman"/>
          <w:sz w:val="24"/>
          <w:szCs w:val="24"/>
        </w:rPr>
        <w:t>Αρκεί και μόνο η κατάθεση της δήλωσης απεργίας – αποχής και η πρωτοκόλλησή της από τις Διευθυντικές αρχές του σχολείου και η ενημέρωση προφορική ή με μήνυμα ηλεκτρονικού ταχυδρομείου</w:t>
      </w:r>
      <w:r w:rsidR="00EA12E4">
        <w:rPr>
          <w:rFonts w:ascii="Times New Roman" w:hAnsi="Times New Roman" w:cs="Times New Roman"/>
          <w:sz w:val="24"/>
          <w:szCs w:val="24"/>
        </w:rPr>
        <w:t xml:space="preserve"> προς κάθε ενδιαφερόμενο</w:t>
      </w:r>
      <w:r>
        <w:rPr>
          <w:rFonts w:ascii="Times New Roman" w:hAnsi="Times New Roman" w:cs="Times New Roman"/>
          <w:sz w:val="24"/>
          <w:szCs w:val="24"/>
        </w:rPr>
        <w:t xml:space="preserve"> ότι οι εκπαιδευτικοί συμμετέχουν στην απεργία – αποχή και ουδέν επιπλέον.</w:t>
      </w:r>
    </w:p>
    <w:p w:rsidR="00EA12E4" w:rsidRDefault="00660679" w:rsidP="002161E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Οι τακτικές τρομοκράτησης </w:t>
      </w:r>
      <w:r w:rsidR="00EA12E4">
        <w:rPr>
          <w:rFonts w:ascii="Times New Roman" w:hAnsi="Times New Roman" w:cs="Times New Roman"/>
          <w:sz w:val="24"/>
          <w:szCs w:val="24"/>
        </w:rPr>
        <w:t xml:space="preserve">και εκβιασμού </w:t>
      </w:r>
      <w:r>
        <w:rPr>
          <w:rFonts w:ascii="Times New Roman" w:hAnsi="Times New Roman" w:cs="Times New Roman"/>
          <w:sz w:val="24"/>
          <w:szCs w:val="24"/>
        </w:rPr>
        <w:t>των εκπαιδευτικών</w:t>
      </w:r>
      <w:r w:rsidR="00BD3C4A">
        <w:rPr>
          <w:rFonts w:ascii="Times New Roman" w:hAnsi="Times New Roman" w:cs="Times New Roman"/>
          <w:sz w:val="24"/>
          <w:szCs w:val="24"/>
        </w:rPr>
        <w:t xml:space="preserve"> και η καθόλα παράνομες ενέργειες των σχολικών συμβούλων</w:t>
      </w:r>
      <w:r>
        <w:rPr>
          <w:rFonts w:ascii="Times New Roman" w:hAnsi="Times New Roman" w:cs="Times New Roman"/>
          <w:sz w:val="24"/>
          <w:szCs w:val="24"/>
        </w:rPr>
        <w:t xml:space="preserve"> δεν θα περάσουν</w:t>
      </w:r>
      <w:r w:rsidR="00EA12E4">
        <w:rPr>
          <w:rFonts w:ascii="Times New Roman" w:hAnsi="Times New Roman" w:cs="Times New Roman"/>
          <w:sz w:val="24"/>
          <w:szCs w:val="24"/>
        </w:rPr>
        <w:t xml:space="preserve">. </w:t>
      </w:r>
    </w:p>
    <w:p w:rsidR="00660679" w:rsidRDefault="00EA12E4" w:rsidP="002161E6">
      <w:pPr>
        <w:spacing w:line="240" w:lineRule="auto"/>
        <w:jc w:val="center"/>
        <w:rPr>
          <w:rFonts w:ascii="Times New Roman" w:hAnsi="Times New Roman" w:cs="Times New Roman"/>
          <w:b/>
          <w:sz w:val="24"/>
          <w:szCs w:val="24"/>
        </w:rPr>
      </w:pPr>
      <w:r w:rsidRPr="00EA12E4">
        <w:rPr>
          <w:rFonts w:ascii="Times New Roman" w:hAnsi="Times New Roman" w:cs="Times New Roman"/>
          <w:b/>
          <w:sz w:val="24"/>
          <w:szCs w:val="24"/>
        </w:rPr>
        <w:t>ΟΛΟΙ/ΟΛΕΣ ΣΤΗΝ ΑΠΕΡΓΙΑ ΑΠΟΧΗ</w:t>
      </w:r>
    </w:p>
    <w:p w:rsidR="002161E6" w:rsidRPr="00EA12E4" w:rsidRDefault="002161E6" w:rsidP="00EA12E4">
      <w:pPr>
        <w:jc w:val="center"/>
        <w:rPr>
          <w:rFonts w:ascii="Times New Roman" w:hAnsi="Times New Roman" w:cs="Times New Roman"/>
          <w:b/>
          <w:sz w:val="24"/>
          <w:szCs w:val="24"/>
        </w:rPr>
      </w:pPr>
      <w:r>
        <w:rPr>
          <w:noProof/>
          <w:lang w:eastAsia="el-GR"/>
        </w:rPr>
        <w:drawing>
          <wp:inline distT="0" distB="0" distL="0" distR="0" wp14:anchorId="523FBF26" wp14:editId="5779F744">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2161E6" w:rsidRPr="00EA12E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79"/>
    <w:rsid w:val="00187AA8"/>
    <w:rsid w:val="002161E6"/>
    <w:rsid w:val="00660679"/>
    <w:rsid w:val="00BD3C4A"/>
    <w:rsid w:val="00EA12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25BE-8049-4274-8632-6264F4A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60679"/>
    <w:rPr>
      <w:color w:val="0000FF"/>
      <w:u w:val="single"/>
    </w:rPr>
  </w:style>
  <w:style w:type="paragraph" w:styleId="BodyText">
    <w:name w:val="Body Text"/>
    <w:basedOn w:val="Normal"/>
    <w:link w:val="BodyTextChar"/>
    <w:uiPriority w:val="99"/>
    <w:semiHidden/>
    <w:unhideWhenUsed/>
    <w:rsid w:val="0066067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semiHidden/>
    <w:rsid w:val="00660679"/>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2024-02-07T12:52:00Z</dcterms:created>
  <dcterms:modified xsi:type="dcterms:W3CDTF">2024-02-07T13:07:00Z</dcterms:modified>
</cp:coreProperties>
</file>