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68" w:rsidRDefault="00834D68" w:rsidP="00834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ΣΥΛΛΟΓΟΣ ΕΚΠΑΙΔΕΥΤΙΚΩΝ Π. Ε.                    Μαρούσι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1</w:t>
      </w:r>
      <w:r w:rsidRPr="00370AD7">
        <w:rPr>
          <w:rFonts w:ascii="Times New Roman" w:eastAsiaTheme="minorEastAsia" w:hAnsi="Times New Roman"/>
          <w:sz w:val="24"/>
          <w:szCs w:val="24"/>
          <w:lang w:eastAsia="zh-CN"/>
        </w:rPr>
        <w:t>5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– 5 – 2024</w:t>
      </w: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:rsidR="00834D68" w:rsidRDefault="00834D68" w:rsidP="00834D68">
      <w:pPr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ar-SA" w:bidi="hi-IN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         ΑΜΑΡΟΥΣΙΟΥ                                                   </w:t>
      </w:r>
      <w:proofErr w:type="spellStart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Αρ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Πρ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.: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131</w:t>
      </w:r>
    </w:p>
    <w:p w:rsidR="00834D68" w:rsidRDefault="00834D68" w:rsidP="00834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Ταχ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. Δ/</w:t>
      </w:r>
      <w:proofErr w:type="spellStart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νση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Μαραθωνοδρόμου 54 </w:t>
      </w: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                                           </w:t>
      </w:r>
    </w:p>
    <w:p w:rsidR="00834D68" w:rsidRDefault="00834D68" w:rsidP="00834D68">
      <w:pPr>
        <w:spacing w:after="0" w:line="240" w:lineRule="auto"/>
        <w:rPr>
          <w:rFonts w:ascii="Times New Roman" w:eastAsia="NSimSun" w:hAnsi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Τ. Κ.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15124 Μαρούσι  </w:t>
      </w: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                                                         </w:t>
      </w:r>
    </w:p>
    <w:p w:rsidR="00834D68" w:rsidRDefault="00834D68" w:rsidP="00834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Τηλ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.: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2108020788 </w:t>
      </w:r>
      <w:r>
        <w:rPr>
          <w:rFonts w:ascii="Times New Roman" w:eastAsiaTheme="minorEastAsia" w:hAnsi="Times New Roman"/>
          <w:b/>
          <w:sz w:val="24"/>
          <w:szCs w:val="24"/>
          <w:lang w:val="en-US" w:eastAsia="zh-CN"/>
        </w:rPr>
        <w:t>Fax</w:t>
      </w: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: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2108020788</w:t>
      </w: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                                                      </w:t>
      </w:r>
    </w:p>
    <w:p w:rsidR="00834D68" w:rsidRDefault="00834D68" w:rsidP="00834D6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Πληροφ.: Δ. Πολυχρονιάδης 6945394406 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                                                                                  </w:t>
      </w:r>
    </w:p>
    <w:p w:rsidR="00834D68" w:rsidRDefault="00834D68" w:rsidP="00834D6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b/>
          <w:sz w:val="24"/>
          <w:szCs w:val="24"/>
          <w:lang w:val="en-US" w:eastAsia="zh-CN"/>
        </w:rPr>
        <w:t>Email</w:t>
      </w: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:</w:t>
      </w:r>
      <w:proofErr w:type="spellStart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syll2grafeio@gmail.com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                                          </w:t>
      </w:r>
    </w:p>
    <w:p w:rsidR="00834D68" w:rsidRDefault="00834D68" w:rsidP="00834D6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Δικτυακός τόπος: </w:t>
      </w:r>
      <w:proofErr w:type="spellStart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http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//: </w:t>
      </w:r>
      <w:hyperlink r:id="rId4" w:history="1">
        <w:r>
          <w:rPr>
            <w:rStyle w:val="Hyperlink"/>
            <w:rFonts w:ascii="Times New Roman" w:eastAsiaTheme="minorEastAsia" w:hAnsi="Times New Roman"/>
            <w:b/>
            <w:sz w:val="24"/>
            <w:szCs w:val="24"/>
            <w:lang w:val="en-US" w:eastAsia="zh-CN"/>
          </w:rPr>
          <w:t>www</w:t>
        </w:r>
        <w:r>
          <w:rPr>
            <w:rStyle w:val="Hyperlink"/>
            <w:rFonts w:ascii="Times New Roman" w:eastAsiaTheme="minorEastAsia" w:hAnsi="Times New Roman"/>
            <w:b/>
            <w:sz w:val="24"/>
            <w:szCs w:val="24"/>
            <w:lang w:eastAsia="zh-CN"/>
          </w:rPr>
          <w:t>.</w:t>
        </w:r>
        <w:proofErr w:type="spellStart"/>
        <w:r>
          <w:rPr>
            <w:rStyle w:val="Hyperlink"/>
            <w:rFonts w:ascii="Times New Roman" w:eastAsiaTheme="minorEastAsia" w:hAnsi="Times New Roman"/>
            <w:b/>
            <w:sz w:val="24"/>
            <w:szCs w:val="24"/>
            <w:lang w:eastAsia="zh-CN"/>
          </w:rPr>
          <w:t>syllogosekpaideutikonpeamarousiou.gr</w:t>
        </w:r>
        <w:proofErr w:type="spellEnd"/>
      </w:hyperlink>
    </w:p>
    <w:p w:rsidR="00834D68" w:rsidRDefault="00834D68" w:rsidP="00834D68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</w:p>
    <w:p w:rsidR="00834D68" w:rsidRDefault="00834D68" w:rsidP="00834D68">
      <w:pPr>
        <w:spacing w:after="0" w:line="240" w:lineRule="auto"/>
        <w:jc w:val="right"/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 xml:space="preserve">ΠΡΟΣ : Δήμο Πεντέλης – Μελισσίων </w:t>
      </w:r>
    </w:p>
    <w:p w:rsidR="00834D68" w:rsidRDefault="00834D68" w:rsidP="00834D68">
      <w:pPr>
        <w:spacing w:after="0" w:line="240" w:lineRule="auto"/>
        <w:jc w:val="right"/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 xml:space="preserve">Κοινοποίηση: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>, Δ/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>νση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 xml:space="preserve"> Π. Ε. Β΄ Αθήνας, Ένωση Γονέων Πεντέλης - Μελισσίων, Σύλλογο Γονέων &amp; Κηδεμόνων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>5</w:t>
      </w:r>
      <w:r w:rsidRPr="00834D68">
        <w:rPr>
          <w:rFonts w:ascii="Times New Roman" w:eastAsia="SimSun" w:hAnsi="Times New Roman"/>
          <w:b/>
          <w:color w:val="000000"/>
          <w:sz w:val="24"/>
          <w:szCs w:val="24"/>
          <w:vertAlign w:val="superscript"/>
          <w:lang w:eastAsia="hi-IN"/>
        </w:rPr>
        <w:t>ου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 xml:space="preserve"> Νηπιαγωγείου Μελισσίων,</w:t>
      </w:r>
    </w:p>
    <w:p w:rsidR="00834D68" w:rsidRPr="00834D68" w:rsidRDefault="00834D68" w:rsidP="00834D68">
      <w:pPr>
        <w:spacing w:after="0" w:line="240" w:lineRule="auto"/>
        <w:jc w:val="right"/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 xml:space="preserve"> ΤΑ ΜΕΛΗ ΤΟΥ ΣΥΛΛΟΓΟΥ ΜΑΣ, Δ.Ο.Ε. , Συλλόγους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  <w:lang w:eastAsia="hi-IN"/>
        </w:rPr>
        <w:t xml:space="preserve"> Π. Ε. της χώρας</w:t>
      </w:r>
    </w:p>
    <w:p w:rsidR="00880AD4" w:rsidRDefault="00880AD4" w:rsidP="00834D68">
      <w:pPr>
        <w:jc w:val="right"/>
      </w:pPr>
    </w:p>
    <w:p w:rsidR="00834D68" w:rsidRDefault="00834D68" w:rsidP="00834D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D68">
        <w:rPr>
          <w:rFonts w:ascii="Times New Roman" w:hAnsi="Times New Roman" w:cs="Times New Roman"/>
          <w:b/>
          <w:sz w:val="24"/>
          <w:szCs w:val="24"/>
        </w:rPr>
        <w:t xml:space="preserve">Θέμα: « Αναφορικά με την πρόθεση της Δημοτικής Αρχής Πεντέλης – Μελισσίων για την μετεγκατάσταση του </w:t>
      </w:r>
      <w:proofErr w:type="spellStart"/>
      <w:r w:rsidRPr="00834D68">
        <w:rPr>
          <w:rFonts w:ascii="Times New Roman" w:hAnsi="Times New Roman" w:cs="Times New Roman"/>
          <w:b/>
          <w:sz w:val="24"/>
          <w:szCs w:val="24"/>
        </w:rPr>
        <w:t>5</w:t>
      </w:r>
      <w:r w:rsidRPr="00834D68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proofErr w:type="spellEnd"/>
      <w:r w:rsidRPr="00834D68">
        <w:rPr>
          <w:rFonts w:ascii="Times New Roman" w:hAnsi="Times New Roman" w:cs="Times New Roman"/>
          <w:b/>
          <w:sz w:val="24"/>
          <w:szCs w:val="24"/>
        </w:rPr>
        <w:t xml:space="preserve"> Νηπιαγωγείου Μελισσίων». </w:t>
      </w:r>
    </w:p>
    <w:p w:rsidR="00834D68" w:rsidRDefault="00834D68" w:rsidP="00834D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D68" w:rsidRDefault="00834D68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πληροφορίες που λάβαμε, από μέλη της σχολικής κοινότητας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r w:rsidRPr="00834D68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Νηπιαγωγείου Μελισσίων</w:t>
      </w:r>
      <w:r w:rsidR="00370AD7">
        <w:rPr>
          <w:rFonts w:ascii="Times New Roman" w:hAnsi="Times New Roman" w:cs="Times New Roman"/>
          <w:sz w:val="24"/>
          <w:szCs w:val="24"/>
        </w:rPr>
        <w:t xml:space="preserve"> και από την Ένωση Γονέων Πεντέλης – Μελισσίων</w:t>
      </w:r>
      <w:r>
        <w:rPr>
          <w:rFonts w:ascii="Times New Roman" w:hAnsi="Times New Roman" w:cs="Times New Roman"/>
          <w:sz w:val="24"/>
          <w:szCs w:val="24"/>
        </w:rPr>
        <w:t xml:space="preserve">, εκφράστηκε πρόσφατα η πρόθεση της Δημοτικής Αρχής του Δήμου Πεντέλης – Μελισσίων για την μετεγκατάσταση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r w:rsidRPr="00834D68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Νηπιαγωγείου Μελισσίων από </w:t>
      </w:r>
      <w:r w:rsidR="00E0739F">
        <w:rPr>
          <w:rFonts w:ascii="Times New Roman" w:hAnsi="Times New Roman" w:cs="Times New Roman"/>
          <w:sz w:val="24"/>
          <w:szCs w:val="24"/>
        </w:rPr>
        <w:t>τον χώρο που στεγάζεται σε άλλο</w:t>
      </w:r>
      <w:r>
        <w:rPr>
          <w:rFonts w:ascii="Times New Roman" w:hAnsi="Times New Roman" w:cs="Times New Roman"/>
          <w:sz w:val="24"/>
          <w:szCs w:val="24"/>
        </w:rPr>
        <w:t xml:space="preserve"> χώρο. </w:t>
      </w:r>
    </w:p>
    <w:p w:rsidR="00834D68" w:rsidRDefault="00834D68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Δ. Σ. του Συλλόγου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Αμαρουσίου, αφού έλαβε υπόψη του τις απόψεις των εκπαιδευτικών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r w:rsidRPr="00834D68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Νηπιαγωγείου Μελισσίων και των γονέων του ομώνυμου Νηπιαγωγείου εκφράζει τον έντονο προβληματισμό και την ανησυχία του αναφορικά με την υλοποίηση </w:t>
      </w:r>
      <w:r w:rsidR="00D96FF6">
        <w:rPr>
          <w:rFonts w:ascii="Times New Roman" w:hAnsi="Times New Roman" w:cs="Times New Roman"/>
          <w:sz w:val="24"/>
          <w:szCs w:val="24"/>
        </w:rPr>
        <w:t xml:space="preserve">της εκπεφρασμένης πρόθεσης της Δημοτικής Αρχής Πεντέλης – Μελισσίων για την μετεγκατάσταση του </w:t>
      </w:r>
      <w:proofErr w:type="spellStart"/>
      <w:r w:rsidR="00D96FF6">
        <w:rPr>
          <w:rFonts w:ascii="Times New Roman" w:hAnsi="Times New Roman" w:cs="Times New Roman"/>
          <w:sz w:val="24"/>
          <w:szCs w:val="24"/>
        </w:rPr>
        <w:t>5</w:t>
      </w:r>
      <w:r w:rsidR="00D96FF6" w:rsidRPr="00D96FF6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 w:rsidR="00D96FF6">
        <w:rPr>
          <w:rFonts w:ascii="Times New Roman" w:hAnsi="Times New Roman" w:cs="Times New Roman"/>
          <w:sz w:val="24"/>
          <w:szCs w:val="24"/>
        </w:rPr>
        <w:t xml:space="preserve"> Νηπιαγωγείου Μελισσίων από το</w:t>
      </w:r>
      <w:r w:rsidR="00D1337B">
        <w:rPr>
          <w:rFonts w:ascii="Times New Roman" w:hAnsi="Times New Roman" w:cs="Times New Roman"/>
          <w:sz w:val="24"/>
          <w:szCs w:val="24"/>
        </w:rPr>
        <w:t>ν χώρο που φιλοξενείται σε άλλο</w:t>
      </w:r>
      <w:bookmarkStart w:id="0" w:name="_GoBack"/>
      <w:bookmarkEnd w:id="0"/>
      <w:r w:rsidR="00D96FF6">
        <w:rPr>
          <w:rFonts w:ascii="Times New Roman" w:hAnsi="Times New Roman" w:cs="Times New Roman"/>
          <w:sz w:val="24"/>
          <w:szCs w:val="24"/>
        </w:rPr>
        <w:t xml:space="preserve"> χώρο, ο οποίος δεν έχει ακόμα βρεθεί και υποδειχθεί από την Δημοτική Αρχή του Δήμου Πεντέλης – Μελισσίων. </w:t>
      </w:r>
    </w:p>
    <w:p w:rsidR="00D96FF6" w:rsidRDefault="00D96FF6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r w:rsidRPr="00D96FF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Νηπιαγωγείο Μελισσίων στεγάζεται εντός του χώρου του τέως νοσοκομείου Μπόμπολα, σε </w:t>
      </w:r>
      <w:r w:rsidR="00370AD7">
        <w:rPr>
          <w:rFonts w:ascii="Times New Roman" w:hAnsi="Times New Roman" w:cs="Times New Roman"/>
          <w:sz w:val="24"/>
          <w:szCs w:val="24"/>
        </w:rPr>
        <w:t>πλήρως ανακαινισμένες αίθουσες ελαφράς προκατασκευής, οι οποίες υπήρχαν</w:t>
      </w:r>
      <w:r>
        <w:rPr>
          <w:rFonts w:ascii="Times New Roman" w:hAnsi="Times New Roman" w:cs="Times New Roman"/>
          <w:sz w:val="24"/>
          <w:szCs w:val="24"/>
        </w:rPr>
        <w:t xml:space="preserve"> στον συγκεκριμένο χώρο</w:t>
      </w:r>
      <w:r w:rsidR="00370AD7">
        <w:rPr>
          <w:rFonts w:ascii="Times New Roman" w:hAnsi="Times New Roman" w:cs="Times New Roman"/>
          <w:sz w:val="24"/>
          <w:szCs w:val="24"/>
        </w:rPr>
        <w:t xml:space="preserve"> από την εποχή που λειτουργούσε ως νοσοκομείο και πληρούν τις απαραίτητες προδιαγραφές</w:t>
      </w:r>
      <w:r w:rsidR="002E7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προκειμένου να ικανοποιηθούν οι ανάγκες της εφαρμογής της δίχρονης υποχρεωτικής προσχολικής αγωγής &amp; εκπαίδευσης </w:t>
      </w:r>
      <w:r w:rsidR="003D4055">
        <w:rPr>
          <w:rFonts w:ascii="Times New Roman" w:hAnsi="Times New Roman" w:cs="Times New Roman"/>
          <w:sz w:val="24"/>
          <w:szCs w:val="24"/>
        </w:rPr>
        <w:t xml:space="preserve">(Ν. 4521/2018) στο Δήμο Πεντέλης – Μελισσίων. </w:t>
      </w:r>
    </w:p>
    <w:p w:rsidR="002E7AAC" w:rsidRDefault="002E7AAC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Δυστυχώς, παρά τις επανειλημμένες διεκδικήσεις και διαμαρτυρίες μας, δεν έχει εκπονηθεί ως σήμερα το απόλυτα απαραίτητο και αναγκαίο πρόγραμμα ανέγερσης Νηπιαγωγείων τόσο από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όσο και από τους Δήμους της χώρας ώστε να αντιμετωπιστεί το πρόβλημα έλλειψης σχολικών αιθουσών για την πλήρη και ποιοτική εφαρμογή της Δίχρονης υποχρεωτικής Προσχολικής Αγωγής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AAC" w:rsidRDefault="002E7AAC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αυτή την κατεύθυνση</w:t>
      </w:r>
      <w:r w:rsidR="00505E6B">
        <w:rPr>
          <w:rFonts w:ascii="Times New Roman" w:hAnsi="Times New Roman" w:cs="Times New Roman"/>
          <w:sz w:val="24"/>
          <w:szCs w:val="24"/>
        </w:rPr>
        <w:t xml:space="preserve">, δηλαδή της εξεύρεσης μόνιμης λύσης για το πρόβλημα της στέγασης του </w:t>
      </w:r>
      <w:proofErr w:type="spellStart"/>
      <w:r w:rsidR="00505E6B">
        <w:rPr>
          <w:rFonts w:ascii="Times New Roman" w:hAnsi="Times New Roman" w:cs="Times New Roman"/>
          <w:sz w:val="24"/>
          <w:szCs w:val="24"/>
        </w:rPr>
        <w:t>5</w:t>
      </w:r>
      <w:r w:rsidR="00505E6B" w:rsidRPr="00505E6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 w:rsidR="00505E6B">
        <w:rPr>
          <w:rFonts w:ascii="Times New Roman" w:hAnsi="Times New Roman" w:cs="Times New Roman"/>
          <w:sz w:val="24"/>
          <w:szCs w:val="24"/>
        </w:rPr>
        <w:t xml:space="preserve"> Νηπιαγωγείου Μελισσίων με την ανέγερση αντίστοιχου σχολικού κηρίου και όχι προσωρινών λύσεων,</w:t>
      </w:r>
      <w:r>
        <w:rPr>
          <w:rFonts w:ascii="Times New Roman" w:hAnsi="Times New Roman" w:cs="Times New Roman"/>
          <w:sz w:val="24"/>
          <w:szCs w:val="24"/>
        </w:rPr>
        <w:t xml:space="preserve"> θα έπρεπε να εδράζονται οι στοχεύσεις και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προσπάθειες της Δημοτικής Αρχής Πεντέλης – Μελισσίων σε ό, τι αφορά τη λειτουργία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r w:rsidRPr="002E7AAC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Νηπιαγωγείου Μελισσίων και εν γένει της Δίχρονης υποχρεωτικής προσχολικής αγωγής &amp; εκπαίδευσης στο Δήμο Πεντέλης – Μελισσίων στο πλαίσιο πάντα των αρμοδιοτήτων της (της Δημοτικής Αρχής), οι οποίες ορίζονται εκ του νόμου. </w:t>
      </w:r>
    </w:p>
    <w:p w:rsidR="002E7AAC" w:rsidRDefault="002E7AAC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πλαίσιο αυτό επισημαίνουμε στη Δημοτική Αρχή Πεντέλης – Μελισσίων ότι η μετεγκατάσταση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r w:rsidRPr="002E7AAC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Νηπιαγωγείου Μελισσίων σε άλλον προσωρινό χώρο εγκατάστασης, ο οποίος δεν έχει βρεθεί ακόμα και δεν έχει υποδειχθεί στους εκπαιδευτικούς και στους γονείς του ομώνυμου Νηπιαγωγείου, περισσότερα προβλήματα θα δημιουργήσει παρά θα λύσει. </w:t>
      </w:r>
    </w:p>
    <w:p w:rsidR="00505E6B" w:rsidRDefault="00505E6B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Περαιτέρω οι αποφάσεις τέτοιου είδους οφείλουν να τίθενται πρώτα σε διαβούλευση μεταξύ της Διεύθυνσης Π. Ε. Β΄ Αθήνας και του Δήμου Πεντέλης – Μελισσίων διότι εκ του νόμου η έγκριση των προδιαγραφών των αιθουσών των Νηπιαγωγείων αρμοδίως ανήκουν στην δικαιοδοσία της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Αθήνας. </w:t>
      </w:r>
    </w:p>
    <w:p w:rsidR="00505E6B" w:rsidRDefault="00505E6B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Καλούμε την Δημοτική Αρχή Πεντέλης – Μελισσίων να ξεκαθαρίσει τις προθέσεις της αναφορικά με το θέμα της μετεγκατάστασης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r w:rsidRPr="00505E6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Νηπιαγωγείου Μελισσίων σεβόμενη απόλυτα τις γνώμες των εκπαιδευτικών και των γονέων της σχολικής κοινότητας του ομώνυμου Νηπιαγωγείου και επιπρόσθετα ζητούμε άμεση συνάντηση με την κα Δήμαρχο Πεντέλης – Μελισσίων για το συγκεκριμένο θέμα καθώς και για άλλα ζητήματα που αφορούν τις αρμοδιότητες του ομώνυμου Δήμου σε θέματα που αφορούν τα Δημοτικά Σχολεία &amp; Νηπιαγωγεία των Μελισσίων τα οποία ανήκουν στην περιοχή ευθύνης του σωματείου μας. </w:t>
      </w:r>
    </w:p>
    <w:p w:rsidR="00505E6B" w:rsidRDefault="00505E6B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Καλούμε την Διεύθυνση Π. Ε. Β΄ Αθήνας να επιληφθεί άμεσα του θέματος διασφαλίζοντας την εύρυθμη λειτουργία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r w:rsidRPr="00505E6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Νηπιαγωγείου Μελισσίων χωρίς ταλαιπωρίες μετακινήσεων –</w:t>
      </w:r>
      <w:r w:rsidR="009620E9">
        <w:rPr>
          <w:rFonts w:ascii="Times New Roman" w:hAnsi="Times New Roman" w:cs="Times New Roman"/>
          <w:sz w:val="24"/>
          <w:szCs w:val="24"/>
        </w:rPr>
        <w:t xml:space="preserve"> μετεγκ</w:t>
      </w:r>
      <w:r>
        <w:rPr>
          <w:rFonts w:ascii="Times New Roman" w:hAnsi="Times New Roman" w:cs="Times New Roman"/>
          <w:sz w:val="24"/>
          <w:szCs w:val="24"/>
        </w:rPr>
        <w:t>ατ</w:t>
      </w:r>
      <w:r w:rsidR="009620E9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στάσεων </w:t>
      </w:r>
      <w:r w:rsidR="009620E9">
        <w:rPr>
          <w:rFonts w:ascii="Times New Roman" w:hAnsi="Times New Roman" w:cs="Times New Roman"/>
          <w:sz w:val="24"/>
          <w:szCs w:val="24"/>
        </w:rPr>
        <w:t xml:space="preserve">– μετακομίσεων του ομώνυμου Νηπιαγωγείου ενόψει της έναρξης της νέας σχολικής χρονιάς (2024 – 2025). </w:t>
      </w:r>
    </w:p>
    <w:p w:rsidR="002D06F5" w:rsidRDefault="002D06F5" w:rsidP="00834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6F5" w:rsidRPr="00834D68" w:rsidRDefault="002D06F5" w:rsidP="0083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6DC6744B" wp14:editId="4C3E6CCC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6F5" w:rsidRPr="00834D6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8"/>
    <w:rsid w:val="002D06F5"/>
    <w:rsid w:val="002E7AAC"/>
    <w:rsid w:val="00370AD7"/>
    <w:rsid w:val="003D4055"/>
    <w:rsid w:val="00505E6B"/>
    <w:rsid w:val="00834D68"/>
    <w:rsid w:val="00880AD4"/>
    <w:rsid w:val="009620E9"/>
    <w:rsid w:val="00D1337B"/>
    <w:rsid w:val="00D96FF6"/>
    <w:rsid w:val="00E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21197-9A5E-47AC-AC4E-D8406DA7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6</cp:revision>
  <dcterms:created xsi:type="dcterms:W3CDTF">2024-05-14T17:25:00Z</dcterms:created>
  <dcterms:modified xsi:type="dcterms:W3CDTF">2024-05-15T17:36:00Z</dcterms:modified>
</cp:coreProperties>
</file>