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773" w:rsidRPr="000215BB" w:rsidRDefault="00776773" w:rsidP="00776773">
      <w:pPr>
        <w:spacing w:after="0" w:line="240" w:lineRule="auto"/>
        <w:rPr>
          <w:rFonts w:ascii="Times New Roman" w:hAnsi="Times New Roman"/>
          <w:b/>
          <w:kern w:val="2"/>
          <w:sz w:val="24"/>
          <w:szCs w:val="24"/>
          <w14:ligatures w14:val="standardContextual"/>
        </w:rPr>
      </w:pPr>
      <w:r w:rsidRPr="000215BB">
        <w:rPr>
          <w:rFonts w:ascii="Times New Roman" w:hAnsi="Times New Roman"/>
          <w:b/>
          <w:kern w:val="2"/>
          <w:sz w:val="24"/>
          <w:szCs w:val="24"/>
          <w14:ligatures w14:val="standardContextual"/>
        </w:rPr>
        <w:t xml:space="preserve">ΣΥΛΛΟΓΟΣ ΕΚΠΑΙΔΕΥΤΙΚΩΝ Π. Ε.                    Μαρούσι </w:t>
      </w:r>
      <w:r>
        <w:rPr>
          <w:rFonts w:ascii="Times New Roman" w:hAnsi="Times New Roman"/>
          <w:kern w:val="2"/>
          <w:sz w:val="24"/>
          <w:szCs w:val="24"/>
          <w14:ligatures w14:val="standardContextual"/>
        </w:rPr>
        <w:t xml:space="preserve"> 27 – 6</w:t>
      </w:r>
      <w:r w:rsidRPr="000215BB">
        <w:rPr>
          <w:rFonts w:ascii="Times New Roman" w:hAnsi="Times New Roman"/>
          <w:kern w:val="2"/>
          <w:sz w:val="24"/>
          <w:szCs w:val="24"/>
          <w14:ligatures w14:val="standardContextual"/>
        </w:rPr>
        <w:t xml:space="preserve"> – 2025</w:t>
      </w:r>
      <w:r w:rsidRPr="000215BB">
        <w:rPr>
          <w:rFonts w:ascii="Times New Roman" w:hAnsi="Times New Roman"/>
          <w:b/>
          <w:kern w:val="2"/>
          <w:sz w:val="24"/>
          <w:szCs w:val="24"/>
          <w14:ligatures w14:val="standardContextual"/>
        </w:rPr>
        <w:t xml:space="preserve">                                                                                                          </w:t>
      </w:r>
    </w:p>
    <w:p w:rsidR="00776773" w:rsidRPr="000215BB" w:rsidRDefault="00776773" w:rsidP="00776773">
      <w:pPr>
        <w:spacing w:after="0" w:line="240" w:lineRule="auto"/>
        <w:rPr>
          <w:rFonts w:ascii="Times New Roman" w:eastAsia="SimSun" w:hAnsi="Times New Roman" w:cs="Segoe UI"/>
          <w:b/>
          <w:kern w:val="2"/>
          <w:sz w:val="24"/>
          <w:szCs w:val="24"/>
          <w:lang w:eastAsia="ar-SA" w:bidi="hi-IN"/>
          <w14:ligatures w14:val="standardContextual"/>
        </w:rPr>
      </w:pPr>
      <w:r w:rsidRPr="000215BB">
        <w:rPr>
          <w:rFonts w:ascii="Times New Roman" w:hAnsi="Times New Roman"/>
          <w:b/>
          <w:kern w:val="2"/>
          <w:sz w:val="24"/>
          <w:szCs w:val="24"/>
          <w14:ligatures w14:val="standardContextual"/>
        </w:rPr>
        <w:t xml:space="preserve">          ΑΜΑΡΟΥΣΙΟΥ                                                   </w:t>
      </w:r>
      <w:proofErr w:type="spellStart"/>
      <w:r w:rsidRPr="000215BB">
        <w:rPr>
          <w:rFonts w:ascii="Times New Roman" w:hAnsi="Times New Roman"/>
          <w:b/>
          <w:kern w:val="2"/>
          <w:sz w:val="24"/>
          <w:szCs w:val="24"/>
          <w14:ligatures w14:val="standardContextual"/>
        </w:rPr>
        <w:t>Αρ</w:t>
      </w:r>
      <w:proofErr w:type="spellEnd"/>
      <w:r w:rsidRPr="000215BB">
        <w:rPr>
          <w:rFonts w:ascii="Times New Roman" w:hAnsi="Times New Roman"/>
          <w:b/>
          <w:kern w:val="2"/>
          <w:sz w:val="24"/>
          <w:szCs w:val="24"/>
          <w14:ligatures w14:val="standardContextual"/>
        </w:rPr>
        <w:t xml:space="preserve">. </w:t>
      </w:r>
      <w:proofErr w:type="spellStart"/>
      <w:r w:rsidRPr="000215BB">
        <w:rPr>
          <w:rFonts w:ascii="Times New Roman" w:hAnsi="Times New Roman"/>
          <w:b/>
          <w:kern w:val="2"/>
          <w:sz w:val="24"/>
          <w:szCs w:val="24"/>
          <w14:ligatures w14:val="standardContextual"/>
        </w:rPr>
        <w:t>Πρ</w:t>
      </w:r>
      <w:proofErr w:type="spellEnd"/>
      <w:r>
        <w:rPr>
          <w:rFonts w:ascii="Times New Roman" w:hAnsi="Times New Roman"/>
          <w:b/>
          <w:kern w:val="2"/>
          <w:sz w:val="24"/>
          <w:szCs w:val="24"/>
          <w14:ligatures w14:val="standardContextual"/>
        </w:rPr>
        <w:t>.: 160</w:t>
      </w:r>
    </w:p>
    <w:p w:rsidR="00776773" w:rsidRPr="000215BB" w:rsidRDefault="00776773" w:rsidP="00776773">
      <w:pPr>
        <w:spacing w:after="0" w:line="240" w:lineRule="auto"/>
        <w:rPr>
          <w:rFonts w:ascii="Times New Roman" w:eastAsia="Calibri" w:hAnsi="Times New Roman"/>
          <w:b/>
          <w:kern w:val="2"/>
          <w:sz w:val="24"/>
          <w:szCs w:val="24"/>
          <w14:ligatures w14:val="standardContextual"/>
        </w:rPr>
      </w:pPr>
      <w:proofErr w:type="spellStart"/>
      <w:r w:rsidRPr="000215BB">
        <w:rPr>
          <w:rFonts w:ascii="Times New Roman" w:hAnsi="Times New Roman"/>
          <w:b/>
          <w:kern w:val="2"/>
          <w:sz w:val="24"/>
          <w:szCs w:val="24"/>
          <w14:ligatures w14:val="standardContextual"/>
        </w:rPr>
        <w:t>Ταχ</w:t>
      </w:r>
      <w:proofErr w:type="spellEnd"/>
      <w:r w:rsidRPr="000215BB">
        <w:rPr>
          <w:rFonts w:ascii="Times New Roman" w:hAnsi="Times New Roman"/>
          <w:b/>
          <w:kern w:val="2"/>
          <w:sz w:val="24"/>
          <w:szCs w:val="24"/>
          <w14:ligatures w14:val="standardContextual"/>
        </w:rPr>
        <w:t>. Δ/</w:t>
      </w:r>
      <w:proofErr w:type="spellStart"/>
      <w:r w:rsidRPr="000215BB">
        <w:rPr>
          <w:rFonts w:ascii="Times New Roman" w:hAnsi="Times New Roman"/>
          <w:b/>
          <w:kern w:val="2"/>
          <w:sz w:val="24"/>
          <w:szCs w:val="24"/>
          <w14:ligatures w14:val="standardContextual"/>
        </w:rPr>
        <w:t>νση</w:t>
      </w:r>
      <w:proofErr w:type="spellEnd"/>
      <w:r w:rsidRPr="000215BB">
        <w:rPr>
          <w:rFonts w:ascii="Times New Roman" w:hAnsi="Times New Roman"/>
          <w:b/>
          <w:kern w:val="2"/>
          <w:sz w:val="24"/>
          <w:szCs w:val="24"/>
          <w14:ligatures w14:val="standardContextual"/>
        </w:rPr>
        <w:t xml:space="preserve">: </w:t>
      </w:r>
      <w:r w:rsidRPr="000215BB">
        <w:rPr>
          <w:rFonts w:ascii="Times New Roman" w:hAnsi="Times New Roman"/>
          <w:kern w:val="2"/>
          <w:sz w:val="24"/>
          <w:szCs w:val="24"/>
          <w14:ligatures w14:val="standardContextual"/>
        </w:rPr>
        <w:t xml:space="preserve">Μαραθωνοδρόμου 54 </w:t>
      </w:r>
      <w:r w:rsidRPr="000215BB">
        <w:rPr>
          <w:rFonts w:ascii="Times New Roman" w:hAnsi="Times New Roman"/>
          <w:b/>
          <w:kern w:val="2"/>
          <w:sz w:val="24"/>
          <w:szCs w:val="24"/>
          <w14:ligatures w14:val="standardContextual"/>
        </w:rPr>
        <w:t xml:space="preserve">                                            </w:t>
      </w:r>
    </w:p>
    <w:p w:rsidR="00776773" w:rsidRPr="000215BB" w:rsidRDefault="00776773" w:rsidP="00776773">
      <w:pPr>
        <w:spacing w:after="0" w:line="240" w:lineRule="auto"/>
        <w:rPr>
          <w:rFonts w:ascii="Times New Roman" w:eastAsia="Times New Roman" w:hAnsi="Times New Roman"/>
          <w:b/>
          <w:kern w:val="2"/>
          <w:sz w:val="24"/>
          <w:szCs w:val="24"/>
          <w:lang w:eastAsia="el-GR"/>
          <w14:ligatures w14:val="standardContextual"/>
        </w:rPr>
      </w:pPr>
      <w:r w:rsidRPr="000215BB">
        <w:rPr>
          <w:rFonts w:ascii="Times New Roman" w:hAnsi="Times New Roman"/>
          <w:b/>
          <w:kern w:val="2"/>
          <w:sz w:val="24"/>
          <w:szCs w:val="24"/>
          <w14:ligatures w14:val="standardContextual"/>
        </w:rPr>
        <w:t xml:space="preserve">Τ. Κ. </w:t>
      </w:r>
      <w:r w:rsidRPr="000215BB">
        <w:rPr>
          <w:rFonts w:ascii="Times New Roman" w:hAnsi="Times New Roman"/>
          <w:kern w:val="2"/>
          <w:sz w:val="24"/>
          <w:szCs w:val="24"/>
          <w14:ligatures w14:val="standardContextual"/>
        </w:rPr>
        <w:t xml:space="preserve">15124 Μαρούσι  </w:t>
      </w:r>
      <w:r w:rsidRPr="000215BB">
        <w:rPr>
          <w:rFonts w:ascii="Times New Roman" w:hAnsi="Times New Roman"/>
          <w:b/>
          <w:kern w:val="2"/>
          <w:sz w:val="24"/>
          <w:szCs w:val="24"/>
          <w14:ligatures w14:val="standardContextual"/>
        </w:rPr>
        <w:t xml:space="preserve">                                                          </w:t>
      </w:r>
    </w:p>
    <w:p w:rsidR="00776773" w:rsidRPr="000215BB" w:rsidRDefault="00776773" w:rsidP="00776773">
      <w:pPr>
        <w:spacing w:after="0" w:line="240" w:lineRule="auto"/>
        <w:rPr>
          <w:rFonts w:ascii="Times New Roman" w:hAnsi="Times New Roman"/>
          <w:b/>
          <w:kern w:val="2"/>
          <w:sz w:val="24"/>
          <w:szCs w:val="24"/>
          <w14:ligatures w14:val="standardContextual"/>
        </w:rPr>
      </w:pPr>
      <w:proofErr w:type="spellStart"/>
      <w:r w:rsidRPr="000215BB">
        <w:rPr>
          <w:rFonts w:ascii="Times New Roman" w:hAnsi="Times New Roman"/>
          <w:b/>
          <w:kern w:val="2"/>
          <w:sz w:val="24"/>
          <w:szCs w:val="24"/>
          <w14:ligatures w14:val="standardContextual"/>
        </w:rPr>
        <w:t>Τηλ</w:t>
      </w:r>
      <w:proofErr w:type="spellEnd"/>
      <w:r w:rsidRPr="000215BB">
        <w:rPr>
          <w:rFonts w:ascii="Times New Roman" w:hAnsi="Times New Roman"/>
          <w:b/>
          <w:kern w:val="2"/>
          <w:sz w:val="24"/>
          <w:szCs w:val="24"/>
          <w14:ligatures w14:val="standardContextual"/>
        </w:rPr>
        <w:t xml:space="preserve">.: </w:t>
      </w:r>
      <w:r w:rsidRPr="000215BB">
        <w:rPr>
          <w:rFonts w:ascii="Times New Roman" w:hAnsi="Times New Roman"/>
          <w:kern w:val="2"/>
          <w:sz w:val="24"/>
          <w:szCs w:val="24"/>
          <w14:ligatures w14:val="standardContextual"/>
        </w:rPr>
        <w:t xml:space="preserve">2108020697 </w:t>
      </w:r>
      <w:proofErr w:type="spellStart"/>
      <w:r w:rsidRPr="000215BB">
        <w:rPr>
          <w:rFonts w:ascii="Times New Roman" w:hAnsi="Times New Roman"/>
          <w:b/>
          <w:kern w:val="2"/>
          <w:sz w:val="24"/>
          <w:szCs w:val="24"/>
          <w14:ligatures w14:val="standardContextual"/>
        </w:rPr>
        <w:t>Fax:</w:t>
      </w:r>
      <w:r w:rsidRPr="000215BB">
        <w:rPr>
          <w:rFonts w:ascii="Times New Roman" w:hAnsi="Times New Roman"/>
          <w:kern w:val="2"/>
          <w:sz w:val="24"/>
          <w:szCs w:val="24"/>
          <w14:ligatures w14:val="standardContextual"/>
        </w:rPr>
        <w:t>2108020697</w:t>
      </w:r>
      <w:proofErr w:type="spellEnd"/>
      <w:r w:rsidRPr="000215BB">
        <w:rPr>
          <w:rFonts w:ascii="Times New Roman" w:hAnsi="Times New Roman"/>
          <w:b/>
          <w:kern w:val="2"/>
          <w:sz w:val="24"/>
          <w:szCs w:val="24"/>
          <w14:ligatures w14:val="standardContextual"/>
        </w:rPr>
        <w:t xml:space="preserve">                                                       </w:t>
      </w:r>
    </w:p>
    <w:p w:rsidR="00776773" w:rsidRPr="000215BB" w:rsidRDefault="00776773" w:rsidP="00776773">
      <w:pPr>
        <w:spacing w:after="0" w:line="240" w:lineRule="auto"/>
        <w:rPr>
          <w:rFonts w:ascii="Times New Roman" w:eastAsia="Calibri" w:hAnsi="Times New Roman"/>
          <w:kern w:val="2"/>
          <w:sz w:val="24"/>
          <w:szCs w:val="24"/>
          <w:lang w:eastAsia="zh-CN"/>
          <w14:ligatures w14:val="standardContextual"/>
        </w:rPr>
      </w:pPr>
      <w:r w:rsidRPr="000215BB">
        <w:rPr>
          <w:rFonts w:ascii="Times New Roman" w:hAnsi="Times New Roman"/>
          <w:b/>
          <w:kern w:val="2"/>
          <w:sz w:val="24"/>
          <w:szCs w:val="24"/>
          <w14:ligatures w14:val="standardContextual"/>
        </w:rPr>
        <w:t xml:space="preserve">Πληροφ.: Δ. Πολυχρονιάδης 6945394406  </w:t>
      </w:r>
      <w:r w:rsidRPr="000215BB">
        <w:rPr>
          <w:rFonts w:ascii="Times New Roman" w:hAnsi="Times New Roman"/>
          <w:kern w:val="2"/>
          <w:sz w:val="24"/>
          <w:szCs w:val="24"/>
          <w14:ligatures w14:val="standardContextual"/>
        </w:rPr>
        <w:t xml:space="preserve">                                                                                   </w:t>
      </w:r>
    </w:p>
    <w:p w:rsidR="00776773" w:rsidRPr="000215BB" w:rsidRDefault="00776773" w:rsidP="00776773">
      <w:pPr>
        <w:spacing w:after="0" w:line="240" w:lineRule="auto"/>
        <w:rPr>
          <w:rFonts w:ascii="Times New Roman" w:hAnsi="Times New Roman"/>
          <w:b/>
          <w:kern w:val="2"/>
          <w:sz w:val="24"/>
          <w:szCs w:val="24"/>
          <w14:ligatures w14:val="standardContextual"/>
        </w:rPr>
      </w:pPr>
      <w:proofErr w:type="spellStart"/>
      <w:r w:rsidRPr="000215BB">
        <w:rPr>
          <w:rFonts w:ascii="Times New Roman" w:hAnsi="Times New Roman"/>
          <w:b/>
          <w:kern w:val="2"/>
          <w:sz w:val="24"/>
          <w:szCs w:val="24"/>
          <w14:ligatures w14:val="standardContextual"/>
        </w:rPr>
        <w:t>Email:syll2grafeio@gmail.com</w:t>
      </w:r>
      <w:proofErr w:type="spellEnd"/>
      <w:r w:rsidRPr="000215BB">
        <w:rPr>
          <w:rFonts w:ascii="Times New Roman" w:hAnsi="Times New Roman"/>
          <w:b/>
          <w:kern w:val="2"/>
          <w:sz w:val="24"/>
          <w:szCs w:val="24"/>
          <w14:ligatures w14:val="standardContextual"/>
        </w:rPr>
        <w:t xml:space="preserve">                                           </w:t>
      </w:r>
    </w:p>
    <w:p w:rsidR="00776773" w:rsidRPr="000215BB" w:rsidRDefault="00776773" w:rsidP="00776773">
      <w:pPr>
        <w:spacing w:after="0" w:line="240" w:lineRule="auto"/>
        <w:jc w:val="both"/>
        <w:rPr>
          <w:rFonts w:eastAsia="Segoe UI"/>
          <w:color w:val="0563C1" w:themeColor="hyperlink"/>
          <w:kern w:val="2"/>
          <w:u w:val="single"/>
          <w14:ligatures w14:val="standardContextual"/>
        </w:rPr>
      </w:pPr>
      <w:r w:rsidRPr="000215BB">
        <w:rPr>
          <w:rFonts w:ascii="Times New Roman" w:hAnsi="Times New Roman"/>
          <w:b/>
          <w:kern w:val="2"/>
          <w:sz w:val="24"/>
          <w:szCs w:val="24"/>
          <w14:ligatures w14:val="standardContextual"/>
        </w:rPr>
        <w:t xml:space="preserve">Δικτυακός τόπος: </w:t>
      </w:r>
      <w:proofErr w:type="spellStart"/>
      <w:r w:rsidRPr="000215BB">
        <w:rPr>
          <w:rFonts w:ascii="Times New Roman" w:hAnsi="Times New Roman"/>
          <w:b/>
          <w:kern w:val="2"/>
          <w:sz w:val="24"/>
          <w:szCs w:val="24"/>
          <w14:ligatures w14:val="standardContextual"/>
        </w:rPr>
        <w:t>http</w:t>
      </w:r>
      <w:proofErr w:type="spellEnd"/>
      <w:r w:rsidRPr="000215BB">
        <w:rPr>
          <w:rFonts w:ascii="Times New Roman" w:hAnsi="Times New Roman"/>
          <w:b/>
          <w:kern w:val="2"/>
          <w:sz w:val="24"/>
          <w:szCs w:val="24"/>
          <w14:ligatures w14:val="standardContextual"/>
        </w:rPr>
        <w:t xml:space="preserve">//: </w:t>
      </w:r>
      <w:hyperlink r:id="rId4" w:history="1">
        <w:proofErr w:type="spellStart"/>
        <w:r w:rsidRPr="000215BB">
          <w:rPr>
            <w:rFonts w:ascii="Times New Roman" w:hAnsi="Times New Roman"/>
            <w:b/>
            <w:color w:val="0563C1" w:themeColor="hyperlink"/>
            <w:kern w:val="2"/>
            <w:sz w:val="24"/>
            <w:szCs w:val="24"/>
            <w:u w:val="single"/>
            <w14:ligatures w14:val="standardContextual"/>
          </w:rPr>
          <w:t>www.syllogosekpaideutikonpeamarousiou.gr</w:t>
        </w:r>
        <w:proofErr w:type="spellEnd"/>
      </w:hyperlink>
    </w:p>
    <w:p w:rsidR="00776773" w:rsidRPr="000215BB" w:rsidRDefault="00776773" w:rsidP="00776773">
      <w:pPr>
        <w:spacing w:after="0" w:line="240" w:lineRule="auto"/>
        <w:jc w:val="both"/>
        <w:rPr>
          <w:rFonts w:ascii="Calibri" w:hAnsi="Calibri" w:cs="Calibri"/>
          <w:kern w:val="2"/>
          <w:sz w:val="24"/>
          <w:szCs w:val="24"/>
          <w14:ligatures w14:val="standardContextual"/>
        </w:rPr>
      </w:pPr>
    </w:p>
    <w:p w:rsidR="00776773" w:rsidRPr="000215BB" w:rsidRDefault="00776773" w:rsidP="00776773">
      <w:pPr>
        <w:spacing w:after="0" w:line="240" w:lineRule="auto"/>
        <w:jc w:val="right"/>
        <w:rPr>
          <w:rFonts w:ascii="Times New Roman" w:hAnsi="Times New Roman" w:cs="Times New Roman"/>
          <w:b/>
          <w:kern w:val="2"/>
          <w:sz w:val="24"/>
          <w:szCs w:val="24"/>
          <w14:ligatures w14:val="standardContextual"/>
        </w:rPr>
      </w:pPr>
      <w:r w:rsidRPr="000215BB">
        <w:rPr>
          <w:rFonts w:ascii="Times New Roman" w:hAnsi="Times New Roman"/>
          <w:kern w:val="2"/>
          <w:sz w:val="24"/>
          <w:szCs w:val="24"/>
          <w14:ligatures w14:val="standardContextual"/>
        </w:rPr>
        <w:t xml:space="preserve"> </w:t>
      </w:r>
      <w:r w:rsidRPr="000215BB">
        <w:rPr>
          <w:rFonts w:ascii="Times New Roman" w:hAnsi="Times New Roman"/>
          <w:b/>
          <w:kern w:val="2"/>
          <w:sz w:val="24"/>
          <w:szCs w:val="24"/>
          <w14:ligatures w14:val="standardContextual"/>
        </w:rPr>
        <w:t xml:space="preserve">                                                         </w:t>
      </w:r>
      <w:r>
        <w:rPr>
          <w:rFonts w:ascii="Times New Roman" w:hAnsi="Times New Roman"/>
          <w:b/>
          <w:kern w:val="2"/>
          <w:sz w:val="24"/>
          <w:szCs w:val="24"/>
          <w14:ligatures w14:val="standardContextual"/>
        </w:rPr>
        <w:t xml:space="preserve"> Προς: Ε. Λ. Μ. Ε. Πειραιά </w:t>
      </w:r>
      <w:r w:rsidRPr="000215BB">
        <w:rPr>
          <w:rFonts w:ascii="Times New Roman" w:hAnsi="Times New Roman"/>
          <w:b/>
          <w:kern w:val="2"/>
          <w:sz w:val="24"/>
          <w:szCs w:val="24"/>
          <w14:ligatures w14:val="standardContextual"/>
        </w:rPr>
        <w:t xml:space="preserve">  </w:t>
      </w:r>
    </w:p>
    <w:p w:rsidR="00776773" w:rsidRPr="000215BB" w:rsidRDefault="00776773" w:rsidP="00776773">
      <w:pPr>
        <w:spacing w:after="0" w:line="240" w:lineRule="auto"/>
        <w:jc w:val="right"/>
        <w:rPr>
          <w:rFonts w:ascii="Times New Roman" w:hAnsi="Times New Roman"/>
          <w:b/>
          <w:kern w:val="2"/>
          <w:sz w:val="24"/>
          <w:szCs w:val="24"/>
          <w14:ligatures w14:val="standardContextual"/>
        </w:rPr>
      </w:pPr>
      <w:r w:rsidRPr="000215BB">
        <w:rPr>
          <w:rFonts w:ascii="Times New Roman" w:hAnsi="Times New Roman"/>
          <w:b/>
          <w:kern w:val="2"/>
          <w:sz w:val="24"/>
          <w:szCs w:val="24"/>
          <w14:ligatures w14:val="standardContextual"/>
        </w:rPr>
        <w:t xml:space="preserve">                 </w:t>
      </w:r>
    </w:p>
    <w:p w:rsidR="00776773" w:rsidRPr="000215BB" w:rsidRDefault="00776773" w:rsidP="00776773">
      <w:pPr>
        <w:spacing w:after="0" w:line="240" w:lineRule="auto"/>
        <w:jc w:val="right"/>
        <w:rPr>
          <w:rFonts w:ascii="Times New Roman" w:hAnsi="Times New Roman" w:cs="Segoe UI"/>
          <w:kern w:val="2"/>
          <w:sz w:val="24"/>
          <w:szCs w:val="24"/>
          <w14:ligatures w14:val="standardContextual"/>
        </w:rPr>
      </w:pPr>
      <w:r w:rsidRPr="000215BB">
        <w:rPr>
          <w:rFonts w:ascii="Times New Roman" w:hAnsi="Times New Roman"/>
          <w:b/>
          <w:kern w:val="2"/>
          <w:sz w:val="24"/>
          <w:szCs w:val="24"/>
          <w14:ligatures w14:val="standardContextual"/>
        </w:rPr>
        <w:t xml:space="preserve"> </w:t>
      </w:r>
      <w:r w:rsidRPr="000215BB">
        <w:rPr>
          <w:rFonts w:ascii="Times New Roman" w:hAnsi="Times New Roman"/>
          <w:kern w:val="2"/>
          <w:sz w:val="24"/>
          <w:szCs w:val="24"/>
          <w14:ligatures w14:val="standardContextual"/>
        </w:rPr>
        <w:t xml:space="preserve">               </w:t>
      </w:r>
      <w:r>
        <w:rPr>
          <w:rFonts w:ascii="Times New Roman" w:hAnsi="Times New Roman"/>
          <w:b/>
          <w:kern w:val="2"/>
          <w:sz w:val="24"/>
          <w:szCs w:val="24"/>
          <w14:ligatures w14:val="standardContextual"/>
        </w:rPr>
        <w:t>Κοινοποίηση:</w:t>
      </w:r>
      <w:r>
        <w:rPr>
          <w:rFonts w:ascii="Times New Roman" w:hAnsi="Times New Roman"/>
          <w:b/>
          <w:kern w:val="2"/>
          <w:sz w:val="24"/>
          <w:szCs w:val="24"/>
          <w14:ligatures w14:val="standardContextual"/>
        </w:rPr>
        <w:t xml:space="preserve"> </w:t>
      </w:r>
      <w:proofErr w:type="spellStart"/>
      <w:r>
        <w:rPr>
          <w:rFonts w:ascii="Times New Roman" w:hAnsi="Times New Roman"/>
          <w:b/>
          <w:kern w:val="2"/>
          <w:sz w:val="24"/>
          <w:szCs w:val="24"/>
          <w14:ligatures w14:val="standardContextual"/>
        </w:rPr>
        <w:t>ΥΠΑΙΘΑ</w:t>
      </w:r>
      <w:proofErr w:type="spellEnd"/>
      <w:r>
        <w:rPr>
          <w:rFonts w:ascii="Times New Roman" w:hAnsi="Times New Roman"/>
          <w:b/>
          <w:kern w:val="2"/>
          <w:sz w:val="24"/>
          <w:szCs w:val="24"/>
          <w14:ligatures w14:val="standardContextual"/>
        </w:rPr>
        <w:t>,</w:t>
      </w:r>
      <w:r>
        <w:rPr>
          <w:rFonts w:ascii="Times New Roman" w:hAnsi="Times New Roman"/>
          <w:b/>
          <w:kern w:val="2"/>
          <w:sz w:val="24"/>
          <w:szCs w:val="24"/>
          <w14:ligatures w14:val="standardContextual"/>
        </w:rPr>
        <w:t xml:space="preserve"> Περιφερειακή Δ/</w:t>
      </w:r>
      <w:proofErr w:type="spellStart"/>
      <w:r>
        <w:rPr>
          <w:rFonts w:ascii="Times New Roman" w:hAnsi="Times New Roman"/>
          <w:b/>
          <w:kern w:val="2"/>
          <w:sz w:val="24"/>
          <w:szCs w:val="24"/>
          <w14:ligatures w14:val="standardContextual"/>
        </w:rPr>
        <w:t>νση</w:t>
      </w:r>
      <w:proofErr w:type="spellEnd"/>
      <w:r>
        <w:rPr>
          <w:rFonts w:ascii="Times New Roman" w:hAnsi="Times New Roman"/>
          <w:b/>
          <w:kern w:val="2"/>
          <w:sz w:val="24"/>
          <w:szCs w:val="24"/>
          <w14:ligatures w14:val="standardContextual"/>
        </w:rPr>
        <w:t xml:space="preserve"> </w:t>
      </w:r>
      <w:proofErr w:type="spellStart"/>
      <w:r>
        <w:rPr>
          <w:rFonts w:ascii="Times New Roman" w:hAnsi="Times New Roman"/>
          <w:b/>
          <w:kern w:val="2"/>
          <w:sz w:val="24"/>
          <w:szCs w:val="24"/>
          <w14:ligatures w14:val="standardContextual"/>
        </w:rPr>
        <w:t>Πρ</w:t>
      </w:r>
      <w:proofErr w:type="spellEnd"/>
      <w:r>
        <w:rPr>
          <w:rFonts w:ascii="Times New Roman" w:hAnsi="Times New Roman"/>
          <w:b/>
          <w:kern w:val="2"/>
          <w:sz w:val="24"/>
          <w:szCs w:val="24"/>
          <w14:ligatures w14:val="standardContextual"/>
        </w:rPr>
        <w:t xml:space="preserve">. &amp; Δευτ. </w:t>
      </w:r>
      <w:proofErr w:type="spellStart"/>
      <w:r>
        <w:rPr>
          <w:rFonts w:ascii="Times New Roman" w:hAnsi="Times New Roman"/>
          <w:b/>
          <w:kern w:val="2"/>
          <w:sz w:val="24"/>
          <w:szCs w:val="24"/>
          <w14:ligatures w14:val="standardContextual"/>
        </w:rPr>
        <w:t>Εκπ</w:t>
      </w:r>
      <w:proofErr w:type="spellEnd"/>
      <w:r>
        <w:rPr>
          <w:rFonts w:ascii="Times New Roman" w:hAnsi="Times New Roman"/>
          <w:b/>
          <w:kern w:val="2"/>
          <w:sz w:val="24"/>
          <w:szCs w:val="24"/>
          <w14:ligatures w14:val="standardContextual"/>
        </w:rPr>
        <w:t>/</w:t>
      </w:r>
      <w:proofErr w:type="spellStart"/>
      <w:r>
        <w:rPr>
          <w:rFonts w:ascii="Times New Roman" w:hAnsi="Times New Roman"/>
          <w:b/>
          <w:kern w:val="2"/>
          <w:sz w:val="24"/>
          <w:szCs w:val="24"/>
          <w14:ligatures w14:val="standardContextual"/>
        </w:rPr>
        <w:t>σης</w:t>
      </w:r>
      <w:proofErr w:type="spellEnd"/>
      <w:r>
        <w:rPr>
          <w:rFonts w:ascii="Times New Roman" w:hAnsi="Times New Roman"/>
          <w:b/>
          <w:kern w:val="2"/>
          <w:sz w:val="24"/>
          <w:szCs w:val="24"/>
          <w14:ligatures w14:val="standardContextual"/>
        </w:rPr>
        <w:t xml:space="preserve"> Αττικής, Διεύθυνση Δ. Ε. Πειραιά, Ο.Λ.Μ.Ε.  - </w:t>
      </w:r>
      <w:r>
        <w:rPr>
          <w:rFonts w:ascii="Times New Roman" w:hAnsi="Times New Roman"/>
          <w:b/>
          <w:kern w:val="2"/>
          <w:sz w:val="24"/>
          <w:szCs w:val="24"/>
          <w14:ligatures w14:val="standardContextual"/>
        </w:rPr>
        <w:t xml:space="preserve"> </w:t>
      </w:r>
      <w:r w:rsidRPr="000215BB">
        <w:rPr>
          <w:rFonts w:ascii="Times New Roman" w:hAnsi="Times New Roman"/>
          <w:b/>
          <w:kern w:val="2"/>
          <w:sz w:val="24"/>
          <w:szCs w:val="24"/>
          <w14:ligatures w14:val="standardContextual"/>
        </w:rPr>
        <w:t xml:space="preserve">Δ. Ο. Ε., </w:t>
      </w:r>
      <w:r>
        <w:rPr>
          <w:rFonts w:ascii="Times New Roman" w:hAnsi="Times New Roman"/>
          <w:b/>
          <w:kern w:val="2"/>
          <w:sz w:val="24"/>
          <w:szCs w:val="24"/>
          <w14:ligatures w14:val="standardContextual"/>
        </w:rPr>
        <w:t xml:space="preserve">Ε. Λ. Μ. Ε. &amp; </w:t>
      </w:r>
      <w:r w:rsidRPr="000215BB">
        <w:rPr>
          <w:rFonts w:ascii="Times New Roman" w:hAnsi="Times New Roman"/>
          <w:b/>
          <w:kern w:val="2"/>
          <w:sz w:val="24"/>
          <w:szCs w:val="24"/>
          <w14:ligatures w14:val="standardContextual"/>
        </w:rPr>
        <w:t xml:space="preserve">Συλλόγους </w:t>
      </w:r>
      <w:proofErr w:type="spellStart"/>
      <w:r w:rsidRPr="000215BB">
        <w:rPr>
          <w:rFonts w:ascii="Times New Roman" w:hAnsi="Times New Roman"/>
          <w:b/>
          <w:kern w:val="2"/>
          <w:sz w:val="24"/>
          <w:szCs w:val="24"/>
          <w14:ligatures w14:val="standardContextual"/>
        </w:rPr>
        <w:t>Εκπ</w:t>
      </w:r>
      <w:proofErr w:type="spellEnd"/>
      <w:r w:rsidRPr="000215BB">
        <w:rPr>
          <w:rFonts w:ascii="Times New Roman" w:hAnsi="Times New Roman"/>
          <w:b/>
          <w:kern w:val="2"/>
          <w:sz w:val="24"/>
          <w:szCs w:val="24"/>
          <w14:ligatures w14:val="standardContextual"/>
        </w:rPr>
        <w:t>/</w:t>
      </w:r>
      <w:proofErr w:type="spellStart"/>
      <w:r w:rsidRPr="000215BB">
        <w:rPr>
          <w:rFonts w:ascii="Times New Roman" w:hAnsi="Times New Roman"/>
          <w:b/>
          <w:kern w:val="2"/>
          <w:sz w:val="24"/>
          <w:szCs w:val="24"/>
          <w14:ligatures w14:val="standardContextual"/>
        </w:rPr>
        <w:t>κών</w:t>
      </w:r>
      <w:proofErr w:type="spellEnd"/>
      <w:r w:rsidRPr="000215BB">
        <w:rPr>
          <w:rFonts w:ascii="Times New Roman" w:hAnsi="Times New Roman"/>
          <w:b/>
          <w:kern w:val="2"/>
          <w:sz w:val="24"/>
          <w:szCs w:val="24"/>
          <w14:ligatures w14:val="standardContextual"/>
        </w:rPr>
        <w:t xml:space="preserve"> Π. Ε. της χώρας,  ΤΑ ΜΕΛΗ ΤΟΥ ΣΥΛΛΟΓΟΥ ΜΑΣ</w:t>
      </w:r>
    </w:p>
    <w:p w:rsidR="00776773" w:rsidRDefault="00776773" w:rsidP="00776773">
      <w:pPr>
        <w:jc w:val="both"/>
        <w:rPr>
          <w:rFonts w:ascii="Times New Roman" w:hAnsi="Times New Roman" w:cs="Times New Roman"/>
          <w:b/>
          <w:sz w:val="24"/>
          <w:szCs w:val="24"/>
        </w:rPr>
      </w:pPr>
    </w:p>
    <w:p w:rsidR="007754D8" w:rsidRDefault="007754D8" w:rsidP="00776773">
      <w:pPr>
        <w:pStyle w:val="NormalWeb"/>
        <w:spacing w:before="0" w:beforeAutospacing="0" w:after="0" w:afterAutospacing="0"/>
        <w:jc w:val="both"/>
        <w:rPr>
          <w:b/>
          <w:u w:val="single"/>
        </w:rPr>
      </w:pPr>
    </w:p>
    <w:p w:rsidR="007754D8" w:rsidRDefault="007754D8" w:rsidP="007754D8">
      <w:pPr>
        <w:pStyle w:val="NormalWeb"/>
        <w:spacing w:before="0" w:beforeAutospacing="0" w:after="0" w:afterAutospacing="0"/>
        <w:jc w:val="center"/>
        <w:rPr>
          <w:b/>
          <w:u w:val="single"/>
        </w:rPr>
      </w:pPr>
      <w:r>
        <w:rPr>
          <w:b/>
          <w:u w:val="single"/>
        </w:rPr>
        <w:t>ΨΗΦΙΣΜΑ ΣΥΜΠΑΡΑΣΤΑΣΗΣ</w:t>
      </w:r>
    </w:p>
    <w:p w:rsidR="007754D8" w:rsidRPr="007754D8" w:rsidRDefault="007754D8" w:rsidP="007754D8">
      <w:pPr>
        <w:pStyle w:val="NormalWeb"/>
        <w:spacing w:before="0" w:beforeAutospacing="0" w:after="0" w:afterAutospacing="0"/>
        <w:jc w:val="center"/>
        <w:rPr>
          <w:b/>
        </w:rPr>
      </w:pPr>
      <w:r w:rsidRPr="007754D8">
        <w:rPr>
          <w:b/>
          <w:u w:val="single"/>
        </w:rPr>
        <w:t>ΝΑ ΑΘΩΩΘΟΥΝ ΟΙ ΔΥΟ ΕΚΠΑΙΔΕΥΤΙΚΟΙ ΠΟΥ ΠΗΡΑΝ ΜΕΡΟΣ ΣΤΗΝ ΑΠΕΡΓΙΑ-ΑΠΟΧΗ ΤΗΣ ΕΛΜΕ ΠΕΙΡΑΙΑ ΓΙΑ ΜΕΝΤΟΡΕΣ/ΣΥΝΤΟΝΙΣΤΕΣ</w:t>
      </w:r>
    </w:p>
    <w:p w:rsidR="007754D8" w:rsidRPr="007754D8" w:rsidRDefault="007754D8" w:rsidP="007754D8">
      <w:pPr>
        <w:pStyle w:val="NormalWeb"/>
        <w:spacing w:before="0" w:beforeAutospacing="0" w:after="0" w:afterAutospacing="0"/>
        <w:jc w:val="center"/>
        <w:rPr>
          <w:b/>
        </w:rPr>
      </w:pPr>
      <w:r w:rsidRPr="007754D8">
        <w:rPr>
          <w:b/>
          <w:u w:val="single"/>
        </w:rPr>
        <w:t>ΔΕ ΘΑ ΠΕΡΑΣΟΥΝ Η ΤΡΟΜΟΚΡΑΤΙΑ ΚΑΙ ΟΙ ΔΙΩΞΕΙΣ</w:t>
      </w:r>
    </w:p>
    <w:p w:rsidR="007754D8" w:rsidRPr="007754D8" w:rsidRDefault="007754D8" w:rsidP="007754D8">
      <w:pPr>
        <w:pStyle w:val="NormalWeb"/>
        <w:spacing w:before="0" w:beforeAutospacing="0" w:after="0" w:afterAutospacing="0"/>
        <w:jc w:val="center"/>
        <w:rPr>
          <w:b/>
        </w:rPr>
      </w:pPr>
      <w:r w:rsidRPr="007754D8">
        <w:rPr>
          <w:b/>
          <w:u w:val="single"/>
        </w:rPr>
        <w:t>ΚΑΤΩ ΤΑ ΧΕΡΙΑ ΑΠΟ ΤΟ ΑΠΕΡΓΙΑΚΟ ΔΙΚΑΙΩΜΑ, ΚΑΤΩ ΤΑ ΧΕΡΙΑ ΑΠΟ ΤΟΥΣ ΑΓΩΝΕΣ ΚΑΙ ΤΑ ΣΩΜΑΤΕΙΑ</w:t>
      </w:r>
    </w:p>
    <w:p w:rsidR="007754D8" w:rsidRPr="007754D8" w:rsidRDefault="007754D8" w:rsidP="007754D8">
      <w:pPr>
        <w:pStyle w:val="NormalWeb"/>
        <w:spacing w:before="0" w:beforeAutospacing="0" w:after="0" w:afterAutospacing="0"/>
        <w:jc w:val="center"/>
        <w:rPr>
          <w:b/>
          <w:u w:val="single"/>
        </w:rPr>
      </w:pPr>
      <w:r w:rsidRPr="007754D8">
        <w:rPr>
          <w:b/>
          <w:u w:val="single"/>
        </w:rPr>
        <w:t xml:space="preserve">ΣΥΓΚΕΝΤΡΩΣΗ ΔΕΥΤΕΡΑ 30 – </w:t>
      </w:r>
      <w:r w:rsidRPr="007754D8">
        <w:rPr>
          <w:b/>
          <w:u w:val="single"/>
        </w:rPr>
        <w:t>6</w:t>
      </w:r>
      <w:r w:rsidRPr="007754D8">
        <w:rPr>
          <w:b/>
          <w:u w:val="single"/>
        </w:rPr>
        <w:t xml:space="preserve"> – 2025</w:t>
      </w:r>
      <w:r w:rsidRPr="007754D8">
        <w:rPr>
          <w:b/>
          <w:u w:val="single"/>
        </w:rPr>
        <w:t xml:space="preserve"> ΣΤΙΣ 10:00 ΣΤΗΝ ΠΕΡΙΦΕΡΕΙΑΚΗ ΔΙΕΥΘΥΝΣΗ ΕΚΠΑΙΔΕΥΣΗΣ ΑΤΤΙΚΗΣ (ΞΕΝΙΑΣ</w:t>
      </w:r>
      <w:r w:rsidRPr="007754D8">
        <w:rPr>
          <w:b/>
          <w:u w:val="single"/>
        </w:rPr>
        <w:t xml:space="preserve"> 24, ΑΘΗΝΑ – ΚΟΝΤΑ ΣΤΟ ΣΤΑΘΜΟ «ΜΕΓΑΡΟ ΜΟΥΣΙΚΗΣ»</w:t>
      </w:r>
      <w:r w:rsidRPr="007754D8">
        <w:rPr>
          <w:b/>
          <w:u w:val="single"/>
        </w:rPr>
        <w:t>)</w:t>
      </w:r>
    </w:p>
    <w:p w:rsidR="007754D8" w:rsidRPr="007754D8" w:rsidRDefault="007754D8" w:rsidP="007754D8">
      <w:pPr>
        <w:pStyle w:val="NormalWeb"/>
        <w:spacing w:before="0" w:beforeAutospacing="0" w:after="0" w:afterAutospacing="0"/>
        <w:jc w:val="center"/>
        <w:rPr>
          <w:b/>
        </w:rPr>
      </w:pPr>
    </w:p>
    <w:p w:rsidR="007754D8" w:rsidRDefault="007754D8" w:rsidP="007754D8">
      <w:pPr>
        <w:pStyle w:val="NormalWeb"/>
        <w:spacing w:before="0" w:beforeAutospacing="0" w:after="0" w:afterAutospacing="0"/>
      </w:pPr>
      <w:proofErr w:type="spellStart"/>
      <w:r w:rsidRPr="007754D8">
        <w:t>Συναδέλφισσες</w:t>
      </w:r>
      <w:proofErr w:type="spellEnd"/>
      <w:r w:rsidRPr="007754D8">
        <w:t>, Συνάδελφοι,</w:t>
      </w:r>
    </w:p>
    <w:p w:rsidR="007754D8" w:rsidRPr="007754D8" w:rsidRDefault="007754D8" w:rsidP="007754D8">
      <w:pPr>
        <w:pStyle w:val="NormalWeb"/>
        <w:spacing w:before="0" w:beforeAutospacing="0" w:after="0" w:afterAutospacing="0"/>
      </w:pPr>
    </w:p>
    <w:p w:rsidR="007754D8" w:rsidRPr="007754D8" w:rsidRDefault="007754D8" w:rsidP="007754D8">
      <w:pPr>
        <w:pStyle w:val="NormalWeb"/>
        <w:spacing w:before="0" w:beforeAutospacing="0" w:after="0" w:afterAutospacing="0"/>
        <w:ind w:firstLine="720"/>
        <w:jc w:val="both"/>
      </w:pPr>
      <w:r>
        <w:t xml:space="preserve">Στις 30 – </w:t>
      </w:r>
      <w:r w:rsidRPr="007754D8">
        <w:t>6</w:t>
      </w:r>
      <w:r>
        <w:t xml:space="preserve"> – 2025</w:t>
      </w:r>
      <w:r w:rsidRPr="007754D8">
        <w:t xml:space="preserve"> εκδικάζεται στο Πρωτοβάθμιο Πειθαρχικό Συμβούλιο Αττικής η παραπομπή των συναδέλφων Σπύρου Πουλή και Νίκου </w:t>
      </w:r>
      <w:proofErr w:type="spellStart"/>
      <w:r w:rsidRPr="007754D8">
        <w:t>Τζιανάκη</w:t>
      </w:r>
      <w:proofErr w:type="spellEnd"/>
      <w:r w:rsidRPr="007754D8">
        <w:t>, μετά από πειθαρχική διαδικασία που ξεκίνησε ο ΔΙΔΕ Πειραιά τον Οκτώβριο του 2022. Πρόκειται για τους δύο συναδέλφους, που τότε εκτελούσαν χρέη διευθυντή σχολικής μονάδας (</w:t>
      </w:r>
      <w:proofErr w:type="spellStart"/>
      <w:r w:rsidRPr="007754D8">
        <w:t>3ο</w:t>
      </w:r>
      <w:proofErr w:type="spellEnd"/>
      <w:r w:rsidRPr="007754D8">
        <w:t xml:space="preserve"> Γυμνάσιο Περάματος και </w:t>
      </w:r>
      <w:proofErr w:type="spellStart"/>
      <w:r w:rsidRPr="007754D8">
        <w:t>8ο</w:t>
      </w:r>
      <w:proofErr w:type="spellEnd"/>
      <w:r w:rsidRPr="007754D8">
        <w:t xml:space="preserve"> Γυμνάσιο Πειραιά αντίστοιχα) και πήραν μέρος στην Απεργία</w:t>
      </w:r>
      <w:r>
        <w:t xml:space="preserve"> – </w:t>
      </w:r>
      <w:r w:rsidRPr="007754D8">
        <w:t xml:space="preserve">Αποχή που κήρυξε η ΕΛΜΕ Πειραιά από το θεσμό των μεντόρων και των συντονιστών εκπαιδευτικού έργου. Στα πλαίσια της νόμιμα </w:t>
      </w:r>
      <w:proofErr w:type="spellStart"/>
      <w:r w:rsidRPr="007754D8">
        <w:t>προκηρυχθείσας</w:t>
      </w:r>
      <w:proofErr w:type="spellEnd"/>
      <w:r w:rsidRPr="007754D8">
        <w:t xml:space="preserve"> απεργιακής κινητοποίησης, απείχαν από τα καθήκοντα που όριζε η σχετική εγκύκλιος και συνεπώς, όντας απεργοί, δεν όρισαν μέντορες και συντονιστές στη σχολική τους μονάδα.</w:t>
      </w:r>
    </w:p>
    <w:p w:rsidR="007754D8" w:rsidRPr="007754D8" w:rsidRDefault="007754D8" w:rsidP="007754D8">
      <w:pPr>
        <w:pStyle w:val="NormalWeb"/>
        <w:spacing w:before="0" w:beforeAutospacing="0" w:after="0" w:afterAutospacing="0"/>
        <w:ind w:firstLine="720"/>
        <w:jc w:val="both"/>
      </w:pPr>
      <w:r w:rsidRPr="007754D8">
        <w:t xml:space="preserve">Πρόκειται για μία από τις πρώτες προσπάθειες τότε της κυβέρνησης της ΝΔ, του </w:t>
      </w:r>
      <w:proofErr w:type="spellStart"/>
      <w:r w:rsidRPr="007754D8">
        <w:t>ΥΠΑΙΘΑ</w:t>
      </w:r>
      <w:proofErr w:type="spellEnd"/>
      <w:r w:rsidRPr="007754D8">
        <w:t xml:space="preserve"> και της ΔΙΔΕ Πειραιά να </w:t>
      </w:r>
      <w:proofErr w:type="spellStart"/>
      <w:r w:rsidRPr="007754D8">
        <w:t>ποινικοποιηθεί</w:t>
      </w:r>
      <w:proofErr w:type="spellEnd"/>
      <w:r w:rsidRPr="007754D8">
        <w:t xml:space="preserve"> η συνδικαλιστική δράση, να χτυπηθεί το απεργιακό δικαίωμα. Προσπάθεια τρομοκράτησης που τότε έπεσε στο κενό, καθώς ξεδιπλώθηκε ένα τεράστιο κύμα αλληλεγγύης τόσο στον Πειραιά, όσο και πανελλαδικά, που στρίμωξε το</w:t>
      </w:r>
      <w:r>
        <w:t>ν</w:t>
      </w:r>
      <w:r w:rsidRPr="007754D8">
        <w:t xml:space="preserve"> ΔΙΔΕ Πειραιά, την κυβέρνηση και είχε φέρει ένα πρώτο θετικό αποτέλεσμα. Με βάση τις αντιδραστικές διατάξεις του Δημοσιοϋπαλληλικού Κώδικα (κάθε υπόθεση που παραπέμπεται στο Πειθαρχικό Συμβούλιο δεν αναπέμπεται) ορίστηκε, 2,5 χρόνια μετά, η εκδίκαση της υπόθεσης στο Πρωτοβάθμιο Πειθαρχικό Συμβούλιο Αττικής.</w:t>
      </w:r>
    </w:p>
    <w:p w:rsidR="007754D8" w:rsidRPr="007754D8" w:rsidRDefault="007754D8" w:rsidP="007754D8">
      <w:pPr>
        <w:pStyle w:val="NormalWeb"/>
        <w:spacing w:before="0" w:beforeAutospacing="0" w:after="0" w:afterAutospacing="0"/>
        <w:ind w:firstLine="720"/>
        <w:jc w:val="both"/>
      </w:pPr>
      <w:r w:rsidRPr="007754D8">
        <w:t xml:space="preserve">Αξίζει να σημειώσουμε πως η απεργία της ΕΛΜΕ Πειραιά ουδέποτε προσβλήθηκε νομικά. Με βάση αυτό, είναι απόλυτα νόμιμη, καθώς η μόνη αρχή που </w:t>
      </w:r>
      <w:r w:rsidRPr="007754D8">
        <w:lastRenderedPageBreak/>
        <w:t xml:space="preserve">μπορεί να κρίνει για το νόμιμο ή το παράνομο μίας απεργιακής κινητοποίησης, είναι η δικαστική, χωρίς βέβαια να τρέφουμε αυταπάτες και για το ρόλο της αστικής δικαιοσύνης. Αυτό αποδεικνύεται και από το γεγονός, πως το </w:t>
      </w:r>
      <w:proofErr w:type="spellStart"/>
      <w:r w:rsidRPr="007754D8">
        <w:t>ΥΠΑΙΘΑ</w:t>
      </w:r>
      <w:proofErr w:type="spellEnd"/>
      <w:r w:rsidRPr="007754D8">
        <w:t>, προσέφυγε δικαστικά κατά της απόφασης της ΕΛΜΕ Πειραιά να κηρύξει στάση εργασίας από τις υποχρεωτικές υπερωρίες.</w:t>
      </w:r>
    </w:p>
    <w:p w:rsidR="007754D8" w:rsidRPr="007754D8" w:rsidRDefault="007754D8" w:rsidP="007754D8">
      <w:pPr>
        <w:pStyle w:val="NormalWeb"/>
        <w:spacing w:before="0" w:beforeAutospacing="0" w:after="0" w:afterAutospacing="0"/>
        <w:ind w:firstLine="720"/>
        <w:jc w:val="both"/>
      </w:pPr>
      <w:r w:rsidRPr="007754D8">
        <w:t xml:space="preserve">Οι αποφάσεις των όποιων Διοικητικών παραγόντων του </w:t>
      </w:r>
      <w:proofErr w:type="spellStart"/>
      <w:r w:rsidRPr="007754D8">
        <w:t>ΥΠΑΙΘΑ</w:t>
      </w:r>
      <w:proofErr w:type="spellEnd"/>
      <w:r w:rsidRPr="007754D8">
        <w:t xml:space="preserve">, δηλαδή του εργοδότη μας, που από μόνοι τους, αποφαίνονται για τη νομιμότητα ή όχι μίας απεργιακής κινητοποίησης, πέρα από όλα τα άλλα, είναι και παράνομες και αντισυνταγματικές, ακόμα και με το σημερινό </w:t>
      </w:r>
      <w:proofErr w:type="spellStart"/>
      <w:r w:rsidRPr="007754D8">
        <w:t>απεργοκτόνο</w:t>
      </w:r>
      <w:proofErr w:type="spellEnd"/>
      <w:r w:rsidRPr="007754D8">
        <w:t>, αντιδραστικό θεσμικό πλαίσιο που υπάρχει. Προειδοποιούμε λοιπόν πως η ΕΛΜΕ Πειραιά θα λάβει κάθε απαραίτητο μέτρο, προκειμένου να υπερασπιστεί τα μέλη της και το απεργιακό δικαίωμα!</w:t>
      </w:r>
    </w:p>
    <w:p w:rsidR="007754D8" w:rsidRPr="007754D8" w:rsidRDefault="007754D8" w:rsidP="007754D8">
      <w:pPr>
        <w:pStyle w:val="NormalWeb"/>
        <w:spacing w:before="0" w:beforeAutospacing="0" w:after="0" w:afterAutospacing="0"/>
        <w:ind w:firstLine="720"/>
        <w:jc w:val="both"/>
      </w:pPr>
      <w:r w:rsidRPr="007754D8">
        <w:t>Ξεκαθαρίζουμε, τέλος, πως οι συνάδελφοι ουδέποτε υπέπεσαν σε κάποιο υπηρεσιακό παράπτωμα, αλλά πήραν μέρος σε απεργιακή κινητοποίηση που κήρυξε με όλα τα τυπικά μέτρα το σωματείο τους. Άλλωστε, ουδέποτε τούς στερήθηκε το δικαίωμα να θέσουν εκ νέου υποψηφιότητα στις κρίσεις των Διευθυντών Σχολικών Μονάδων, αν το επιθυμούσαν, κάτι που δεν θα ήταν εφικτό, αν είχαν υποπέσει σε πειθαρχικό παράπτωμα.</w:t>
      </w:r>
    </w:p>
    <w:p w:rsidR="007754D8" w:rsidRDefault="007754D8" w:rsidP="007754D8">
      <w:pPr>
        <w:pStyle w:val="NormalWeb"/>
        <w:spacing w:before="0" w:beforeAutospacing="0" w:after="0" w:afterAutospacing="0"/>
        <w:jc w:val="both"/>
      </w:pPr>
      <w:proofErr w:type="spellStart"/>
      <w:r w:rsidRPr="007754D8">
        <w:t>Συναδέλφισσες</w:t>
      </w:r>
      <w:proofErr w:type="spellEnd"/>
      <w:r w:rsidRPr="007754D8">
        <w:t>, Συνάδελφοι</w:t>
      </w:r>
      <w:r>
        <w:t>,</w:t>
      </w:r>
    </w:p>
    <w:p w:rsidR="007754D8" w:rsidRPr="007754D8" w:rsidRDefault="007754D8" w:rsidP="007754D8">
      <w:pPr>
        <w:pStyle w:val="NormalWeb"/>
        <w:spacing w:before="0" w:beforeAutospacing="0" w:after="0" w:afterAutospacing="0"/>
        <w:jc w:val="both"/>
      </w:pPr>
    </w:p>
    <w:p w:rsidR="007754D8" w:rsidRPr="007754D8" w:rsidRDefault="007754D8" w:rsidP="007754D8">
      <w:pPr>
        <w:pStyle w:val="NormalWeb"/>
        <w:spacing w:before="0" w:beforeAutospacing="0" w:after="0" w:afterAutospacing="0"/>
        <w:ind w:firstLine="720"/>
        <w:jc w:val="both"/>
      </w:pPr>
      <w:r w:rsidRPr="007754D8">
        <w:t xml:space="preserve">Είναι ξεκάθαρο πως η κυβέρνηση, </w:t>
      </w:r>
      <w:proofErr w:type="spellStart"/>
      <w:r w:rsidRPr="007754D8">
        <w:t>στριμωγμένη</w:t>
      </w:r>
      <w:proofErr w:type="spellEnd"/>
      <w:r w:rsidRPr="007754D8">
        <w:t xml:space="preserve"> από τον αγώνα των εκπαιδευτικών, όπως παραδέχτηκε ο ίδιος ο Πρωθυπουργός, έχει επιλέξει το δρόμο της ποινικοποίησης της συνδικαλιστικής δράσης, των πειθαρχικών, αλλά και της άρσης της μονιμότητας των Δημοσίων Υπαλλήλων (την ώρα που το 1/3 των εκπαιδευτικών είναι συμβασιούχοι και λείπουν εκπαιδευτικοί ακόμα και στο τέλος του σχολικού έτους…). Οξύνουν την καταστολή και τον αυταρχισμό, την ώρα που δυναμώνει η αντιλαϊκή πολιτική της ακρίβειας, της </w:t>
      </w:r>
      <w:proofErr w:type="spellStart"/>
      <w:r w:rsidRPr="007754D8">
        <w:t>φοροληστείας</w:t>
      </w:r>
      <w:proofErr w:type="spellEnd"/>
      <w:r w:rsidRPr="007754D8">
        <w:t>, η πολιτική που θεωρεί κόστος τα μέτρα ολοκληρωμένης προστασίας από φυσικές καταστροφές, της υποβάθμισης της υγείας, αλλά και της ενεργούς πολεμικής εμπλοκής της χώρας μας στα επικίνδυνα πολεμικά σενάρια που μακελεύουν τους λαο</w:t>
      </w:r>
      <w:r>
        <w:t xml:space="preserve">ύς για τα κέρδη των εφοπλιστών και </w:t>
      </w:r>
      <w:r w:rsidRPr="007754D8">
        <w:t>των βιομηχάνων.</w:t>
      </w:r>
    </w:p>
    <w:p w:rsidR="007754D8" w:rsidRDefault="007754D8" w:rsidP="007754D8">
      <w:pPr>
        <w:pStyle w:val="NormalWeb"/>
        <w:spacing w:before="0" w:beforeAutospacing="0" w:after="0" w:afterAutospacing="0"/>
        <w:ind w:firstLine="720"/>
        <w:jc w:val="both"/>
      </w:pPr>
      <w:r w:rsidRPr="007754D8">
        <w:t xml:space="preserve">Καλούμε τους συναδέλφους και τις </w:t>
      </w:r>
      <w:proofErr w:type="spellStart"/>
      <w:r w:rsidRPr="007754D8">
        <w:t>συναδέλφισσες</w:t>
      </w:r>
      <w:proofErr w:type="spellEnd"/>
      <w:r w:rsidRPr="007754D8">
        <w:t>, παρά τη δυσκολία της ημέρας εκείνης, να πάρουν μέρος στην κινητοποίηση έξω από την Περιφερειακή Διεύθυνση Εκπαίδευσης Αττικής στις 10:00 (στάση εργασίας ΕΛΜΕ Πειραιά 08:00-12:00). Καλούμε όλα τα εκπαιδευτικά σωματεία, την ΟΛΜΕ και τη ΔΟΕ, να στηρίξουν και να συμμετέχουν στη συγκέντρωση.</w:t>
      </w:r>
    </w:p>
    <w:p w:rsidR="007754D8" w:rsidRPr="007754D8" w:rsidRDefault="007754D8" w:rsidP="007754D8">
      <w:pPr>
        <w:pStyle w:val="NormalWeb"/>
        <w:spacing w:before="0" w:beforeAutospacing="0" w:after="0" w:afterAutospacing="0"/>
        <w:ind w:firstLine="720"/>
        <w:jc w:val="both"/>
      </w:pPr>
    </w:p>
    <w:p w:rsidR="007754D8" w:rsidRPr="007754D8" w:rsidRDefault="007754D8" w:rsidP="007754D8">
      <w:pPr>
        <w:pStyle w:val="NormalWeb"/>
        <w:spacing w:before="0" w:beforeAutospacing="0" w:after="0" w:afterAutospacing="0"/>
        <w:jc w:val="center"/>
        <w:rPr>
          <w:b/>
        </w:rPr>
      </w:pPr>
      <w:r w:rsidRPr="007754D8">
        <w:rPr>
          <w:b/>
        </w:rPr>
        <w:t>ΚΑΤΩ ΤΑ ΧΕΡΙΑ ΑΠΟ ΤΟΥΣ ΣΥΝΑΔΕΛΦΟΥΣ</w:t>
      </w:r>
    </w:p>
    <w:p w:rsidR="007754D8" w:rsidRPr="007754D8" w:rsidRDefault="007754D8" w:rsidP="007754D8">
      <w:pPr>
        <w:pStyle w:val="NormalWeb"/>
        <w:spacing w:before="0" w:beforeAutospacing="0" w:after="0" w:afterAutospacing="0"/>
        <w:jc w:val="center"/>
        <w:rPr>
          <w:b/>
        </w:rPr>
      </w:pPr>
      <w:r w:rsidRPr="007754D8">
        <w:rPr>
          <w:b/>
        </w:rPr>
        <w:t>ΚΑΤΩ ΤΑ ΧΕΡΙΑ ΑΠΟ ΤΗΝ ΑΠΕΡΓΙΑ ΚΑΙ ΤΑ ΣΩΜΑΤΕΙΑ</w:t>
      </w:r>
    </w:p>
    <w:p w:rsidR="006C3A64" w:rsidRDefault="007754D8" w:rsidP="002E09F6">
      <w:pPr>
        <w:pStyle w:val="NormalWeb"/>
        <w:spacing w:before="0" w:beforeAutospacing="0" w:after="0" w:afterAutospacing="0"/>
        <w:jc w:val="center"/>
        <w:rPr>
          <w:b/>
        </w:rPr>
      </w:pPr>
      <w:r w:rsidRPr="007754D8">
        <w:rPr>
          <w:b/>
        </w:rPr>
        <w:t>ΟΛΟΙ/</w:t>
      </w:r>
      <w:proofErr w:type="spellStart"/>
      <w:r w:rsidRPr="007754D8">
        <w:rPr>
          <w:b/>
        </w:rPr>
        <w:t>ΕΣ</w:t>
      </w:r>
      <w:proofErr w:type="spellEnd"/>
      <w:r w:rsidRPr="007754D8">
        <w:rPr>
          <w:b/>
        </w:rPr>
        <w:t xml:space="preserve"> ΤΗΝ ΔΕΥΤΕΡΑ 30 – </w:t>
      </w:r>
      <w:r w:rsidRPr="007754D8">
        <w:rPr>
          <w:b/>
        </w:rPr>
        <w:t>6</w:t>
      </w:r>
      <w:r w:rsidRPr="007754D8">
        <w:rPr>
          <w:b/>
        </w:rPr>
        <w:t xml:space="preserve"> – 2025</w:t>
      </w:r>
      <w:r w:rsidRPr="007754D8">
        <w:rPr>
          <w:b/>
        </w:rPr>
        <w:t xml:space="preserve"> ΣΤΙΣ 10:00 ΣΤΗΝ </w:t>
      </w:r>
      <w:proofErr w:type="spellStart"/>
      <w:r w:rsidRPr="007754D8">
        <w:rPr>
          <w:b/>
        </w:rPr>
        <w:t>ΠΔΕ</w:t>
      </w:r>
      <w:proofErr w:type="spellEnd"/>
      <w:r w:rsidRPr="007754D8">
        <w:rPr>
          <w:b/>
        </w:rPr>
        <w:t xml:space="preserve"> ΑΤΤΙΚΗΣ</w:t>
      </w:r>
      <w:bookmarkStart w:id="0" w:name="_GoBack"/>
      <w:bookmarkEnd w:id="0"/>
    </w:p>
    <w:p w:rsidR="006C3A64" w:rsidRPr="007754D8" w:rsidRDefault="006C3A64" w:rsidP="007754D8">
      <w:pPr>
        <w:pStyle w:val="NormalWeb"/>
        <w:spacing w:before="0" w:beforeAutospacing="0" w:after="0" w:afterAutospacing="0"/>
        <w:jc w:val="center"/>
        <w:rPr>
          <w:b/>
        </w:rPr>
      </w:pPr>
      <w:r>
        <w:rPr>
          <w:noProof/>
        </w:rPr>
        <w:drawing>
          <wp:inline distT="0" distB="0" distL="0" distR="0" wp14:anchorId="7E09009E" wp14:editId="3A69A150">
            <wp:extent cx="5274310" cy="1742440"/>
            <wp:effectExtent l="0" t="0" r="2540" b="0"/>
            <wp:docPr id="1" name="Picture 1" descr="Scan0004"/>
            <wp:cNvGraphicFramePr/>
            <a:graphic xmlns:a="http://schemas.openxmlformats.org/drawingml/2006/main">
              <a:graphicData uri="http://schemas.openxmlformats.org/drawingml/2006/picture">
                <pic:pic xmlns:pic="http://schemas.openxmlformats.org/drawingml/2006/picture">
                  <pic:nvPicPr>
                    <pic:cNvPr id="1" name="Picture 1" descr="Scan0004"/>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p>
    <w:sectPr w:rsidR="006C3A64" w:rsidRPr="007754D8">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4D8"/>
    <w:rsid w:val="001B215D"/>
    <w:rsid w:val="002E09F6"/>
    <w:rsid w:val="006C3A64"/>
    <w:rsid w:val="007754D8"/>
    <w:rsid w:val="007767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04B52E-2B9C-453F-A510-96433E29A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54D8"/>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54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syllogosekpaideutikonpeamarousiou.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868</Words>
  <Characters>4691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3</cp:revision>
  <dcterms:created xsi:type="dcterms:W3CDTF">2025-06-27T17:15:00Z</dcterms:created>
  <dcterms:modified xsi:type="dcterms:W3CDTF">2025-06-27T17:26:00Z</dcterms:modified>
</cp:coreProperties>
</file>