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AB" w:rsidRDefault="008754AB" w:rsidP="008754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29 – 7 – 2025                                                                                                        </w:t>
      </w:r>
    </w:p>
    <w:p w:rsidR="008754AB" w:rsidRDefault="008754AB" w:rsidP="008754AB">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w:t>
      </w:r>
      <w:r w:rsidR="004722CA">
        <w:rPr>
          <w:rFonts w:ascii="Times New Roman" w:hAnsi="Times New Roman" w:cs="Times New Roman"/>
          <w:b/>
          <w:sz w:val="24"/>
          <w:szCs w:val="24"/>
        </w:rPr>
        <w:t>186</w:t>
      </w:r>
    </w:p>
    <w:p w:rsidR="008754AB" w:rsidRDefault="008754AB" w:rsidP="008754AB">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8754AB" w:rsidRDefault="008754AB" w:rsidP="008754AB">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8754AB" w:rsidRDefault="008754AB" w:rsidP="008754AB">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8754AB" w:rsidRDefault="008754AB" w:rsidP="008754AB">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8754AB" w:rsidRDefault="008754AB" w:rsidP="008754AB">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8754AB" w:rsidRDefault="008754AB" w:rsidP="008754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8754AB" w:rsidRDefault="008754AB" w:rsidP="008754AB">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8754AB" w:rsidRDefault="005D0860" w:rsidP="008754AB">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ΥΠ.ΠΟ., Σύλλογο Ελλήνων Αρχαιολόγων, Σύλλογο Υπαλλήλων ΥΠ.ΠΟ. </w:t>
      </w:r>
      <w:r w:rsidR="008754AB">
        <w:rPr>
          <w:rFonts w:ascii="Times New Roman" w:eastAsia="SimSun" w:hAnsi="Times New Roman" w:cs="Times New Roman"/>
          <w:b/>
          <w:color w:val="000000"/>
          <w:sz w:val="24"/>
          <w:szCs w:val="24"/>
          <w:lang w:eastAsia="hi-IN"/>
        </w:rPr>
        <w:t xml:space="preserve">  </w:t>
      </w:r>
    </w:p>
    <w:p w:rsidR="008754AB" w:rsidRDefault="008754AB" w:rsidP="008754AB">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ΤΑ ΜΕΛΗ ΤΟΥ ΣΥΛΛΟΓΟΥ ΜΑΣ,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w:t>
      </w:r>
    </w:p>
    <w:p w:rsidR="008754AB" w:rsidRDefault="008754AB" w:rsidP="008754AB">
      <w:pPr>
        <w:pStyle w:val="NormalWeb"/>
        <w:shd w:val="clear" w:color="auto" w:fill="FFFFFF"/>
        <w:spacing w:before="120" w:beforeAutospacing="0" w:after="140" w:afterAutospacing="0" w:line="252" w:lineRule="auto"/>
        <w:jc w:val="center"/>
        <w:rPr>
          <w:b/>
          <w:bCs/>
          <w:color w:val="000000"/>
        </w:rPr>
      </w:pPr>
    </w:p>
    <w:p w:rsidR="008754AB" w:rsidRPr="008754AB" w:rsidRDefault="008754AB" w:rsidP="008754AB">
      <w:pPr>
        <w:pStyle w:val="NormalWeb"/>
        <w:shd w:val="clear" w:color="auto" w:fill="FFFFFF"/>
        <w:spacing w:before="0" w:beforeAutospacing="0" w:after="0" w:afterAutospacing="0"/>
        <w:jc w:val="center"/>
        <w:rPr>
          <w:b/>
          <w:bCs/>
          <w:color w:val="000000"/>
        </w:rPr>
      </w:pPr>
      <w:r w:rsidRPr="008754AB">
        <w:rPr>
          <w:b/>
          <w:bCs/>
          <w:color w:val="000000"/>
        </w:rPr>
        <w:t xml:space="preserve">Ψήφισμα συμπαράστασης </w:t>
      </w:r>
    </w:p>
    <w:p w:rsidR="00E03049" w:rsidRPr="008754AB" w:rsidRDefault="00E03049" w:rsidP="008754AB">
      <w:pPr>
        <w:pStyle w:val="NormalWeb"/>
        <w:shd w:val="clear" w:color="auto" w:fill="FFFFFF"/>
        <w:spacing w:before="0" w:beforeAutospacing="0" w:after="0" w:afterAutospacing="0"/>
        <w:ind w:firstLine="720"/>
        <w:jc w:val="center"/>
      </w:pPr>
      <w:r w:rsidRPr="008754AB">
        <w:rPr>
          <w:b/>
          <w:bCs/>
          <w:color w:val="000000"/>
        </w:rPr>
        <w:t>Όχι στην ποινικοποίηση της συνδικαλιστικής και πολιτικής δράσης!</w:t>
      </w:r>
    </w:p>
    <w:p w:rsidR="00E03049" w:rsidRPr="008754AB" w:rsidRDefault="00E03049" w:rsidP="008754AB">
      <w:pPr>
        <w:pStyle w:val="NormalWeb"/>
        <w:shd w:val="clear" w:color="auto" w:fill="FFFFFF"/>
        <w:spacing w:before="0" w:beforeAutospacing="0" w:after="0" w:afterAutospacing="0"/>
        <w:ind w:firstLine="720"/>
        <w:jc w:val="both"/>
      </w:pPr>
      <w:r w:rsidRPr="008754AB">
        <w:rPr>
          <w:color w:val="000000"/>
        </w:rPr>
        <w:t> </w:t>
      </w:r>
    </w:p>
    <w:p w:rsidR="00E03049" w:rsidRPr="008754AB" w:rsidRDefault="008754AB" w:rsidP="008754AB">
      <w:pPr>
        <w:pStyle w:val="NormalWeb"/>
        <w:shd w:val="clear" w:color="auto" w:fill="FFFFFF"/>
        <w:spacing w:before="0" w:beforeAutospacing="0" w:after="0" w:afterAutospacing="0"/>
        <w:ind w:firstLine="720"/>
        <w:jc w:val="both"/>
      </w:pPr>
      <w:r>
        <w:rPr>
          <w:b/>
          <w:bCs/>
          <w:color w:val="000000"/>
        </w:rPr>
        <w:t xml:space="preserve">Το Δ. Σ. του Συλλόγου </w:t>
      </w:r>
      <w:proofErr w:type="spellStart"/>
      <w:r>
        <w:rPr>
          <w:b/>
          <w:bCs/>
          <w:color w:val="000000"/>
        </w:rPr>
        <w:t>Εκπ</w:t>
      </w:r>
      <w:proofErr w:type="spellEnd"/>
      <w:r>
        <w:rPr>
          <w:b/>
          <w:bCs/>
          <w:color w:val="000000"/>
        </w:rPr>
        <w:t>/</w:t>
      </w:r>
      <w:proofErr w:type="spellStart"/>
      <w:r>
        <w:rPr>
          <w:b/>
          <w:bCs/>
          <w:color w:val="000000"/>
        </w:rPr>
        <w:t>κών</w:t>
      </w:r>
      <w:proofErr w:type="spellEnd"/>
      <w:r>
        <w:rPr>
          <w:b/>
          <w:bCs/>
          <w:color w:val="000000"/>
        </w:rPr>
        <w:t xml:space="preserve"> Π. Ε. Αμ</w:t>
      </w:r>
      <w:r w:rsidR="005D0860">
        <w:rPr>
          <w:b/>
          <w:bCs/>
          <w:color w:val="000000"/>
        </w:rPr>
        <w:t>α</w:t>
      </w:r>
      <w:r>
        <w:rPr>
          <w:b/>
          <w:bCs/>
          <w:color w:val="000000"/>
        </w:rPr>
        <w:t>ρουσίου</w:t>
      </w:r>
      <w:r w:rsidR="00E03049" w:rsidRPr="008754AB">
        <w:rPr>
          <w:b/>
          <w:bCs/>
          <w:color w:val="000000"/>
        </w:rPr>
        <w:t xml:space="preserve"> καταδικάζει την παραπομπή του αρχαιολόγου Σταύρου Μπάζα,</w:t>
      </w:r>
      <w:r w:rsidR="00E03049" w:rsidRPr="008754AB">
        <w:rPr>
          <w:color w:val="000000"/>
        </w:rPr>
        <w:t xml:space="preserve"> υπαλλήλου της Εφορείας Αρχαιοτήτων Έβρου,</w:t>
      </w:r>
      <w:r>
        <w:rPr>
          <w:color w:val="000000"/>
        </w:rPr>
        <w:t xml:space="preserve"> στο πειθαρχικό συμβούλιο του ΥΠΠΟ</w:t>
      </w:r>
      <w:r w:rsidR="00E03049" w:rsidRPr="008754AB">
        <w:rPr>
          <w:color w:val="000000"/>
        </w:rPr>
        <w:t xml:space="preserve"> με απόφαση της Υπουργού Πολιτισμού, επειδή εκφράστηκε δημόσια, μαζί με άλλους εργαζόμενους, ενάντια στην επίσκεψη </w:t>
      </w:r>
      <w:proofErr w:type="spellStart"/>
      <w:r w:rsidR="00E03049" w:rsidRPr="008754AB">
        <w:rPr>
          <w:color w:val="000000"/>
        </w:rPr>
        <w:t>ΝΑΤΟϊκών</w:t>
      </w:r>
      <w:proofErr w:type="spellEnd"/>
      <w:r w:rsidR="00E03049" w:rsidRPr="008754AB">
        <w:rPr>
          <w:color w:val="000000"/>
        </w:rPr>
        <w:t xml:space="preserve"> στρατιωτικών στο Αρχαιολογικό Μουσείο Αλεξανδρούπολης. </w:t>
      </w:r>
      <w:r w:rsidR="00E03049" w:rsidRPr="008754AB">
        <w:rPr>
          <w:b/>
          <w:bCs/>
          <w:color w:val="000000"/>
        </w:rPr>
        <w:t>Πρόκειται για άλλη μία πολιτική και συνδικαλιστική δίωξη, π</w:t>
      </w:r>
      <w:r w:rsidR="00E03049" w:rsidRPr="008754AB">
        <w:rPr>
          <w:color w:val="000000"/>
        </w:rPr>
        <w:t>ου έρχεται ως προπομπός του νέου πειθαρχικού κώδικα που προωθεί η κυβέρνηση, σε συνέχεια της διακηρυγμένης πρόθεσής της για κατάργηση της μονιμότητας στο Δημόσιο.</w:t>
      </w:r>
    </w:p>
    <w:p w:rsidR="00E03049" w:rsidRPr="008754AB" w:rsidRDefault="00E03049" w:rsidP="008754AB">
      <w:pPr>
        <w:pStyle w:val="NormalWeb"/>
        <w:shd w:val="clear" w:color="auto" w:fill="FFFFFF"/>
        <w:spacing w:before="0" w:beforeAutospacing="0" w:after="0" w:afterAutospacing="0"/>
        <w:ind w:firstLine="720"/>
        <w:jc w:val="both"/>
      </w:pPr>
      <w:r w:rsidRPr="008754AB">
        <w:rPr>
          <w:color w:val="000000"/>
        </w:rPr>
        <w:t xml:space="preserve">Το απαράδεκτο νομοθέτημα, με τίτλο «Αναμόρφωση του Πειθαρχικού Δικαίου των δημόσιων πολιτικών διοικητικών υπαλλήλων, των υπαλλήλων των νομικών προσώπων Δημοσίου Δικαίου και των δημοτικών και κοινοτικών υπαλλήλων», δεν είναι απλώς </w:t>
      </w:r>
      <w:proofErr w:type="spellStart"/>
      <w:r w:rsidRPr="008754AB">
        <w:rPr>
          <w:color w:val="000000"/>
        </w:rPr>
        <w:t>αυστηροποίηση</w:t>
      </w:r>
      <w:proofErr w:type="spellEnd"/>
      <w:r w:rsidRPr="008754AB">
        <w:rPr>
          <w:color w:val="000000"/>
        </w:rPr>
        <w:t xml:space="preserve"> του Δημοσιοϋ</w:t>
      </w:r>
      <w:r w:rsidR="007F48CB">
        <w:rPr>
          <w:color w:val="000000"/>
        </w:rPr>
        <w:t>π</w:t>
      </w:r>
      <w:bookmarkStart w:id="0" w:name="_GoBack"/>
      <w:bookmarkEnd w:id="0"/>
      <w:r w:rsidRPr="008754AB">
        <w:rPr>
          <w:color w:val="000000"/>
        </w:rPr>
        <w:t xml:space="preserve">αλληλικού κώδικα! </w:t>
      </w:r>
      <w:r w:rsidRPr="008754AB">
        <w:rPr>
          <w:b/>
          <w:bCs/>
          <w:color w:val="000000"/>
        </w:rPr>
        <w:t>Έχει στόχο να ενισχύσει το κλίμα εκφοβισμού των εργαζομένων, την καταστολή της πολιτικής και συνδικαλιστικής τους δράσης, την περιστολή της ελευθερίας έκφρασης.</w:t>
      </w:r>
      <w:r w:rsidRPr="008754AB">
        <w:rPr>
          <w:color w:val="000000"/>
        </w:rPr>
        <w:t xml:space="preserve"> Η κυβέρνηση επιχειρεί να επιβάλει πειθαρχία στους ΔΥ για να μην υπάρχει αντίσταση στην αντιλαϊκή της πολιτική, στην καταπάτηση των εργασιακών δικαιωμάτων, στη στροφή στην πολεμική οικονομία, στην μετατροπή της χώρας μας σε μια απέραντη </w:t>
      </w:r>
      <w:proofErr w:type="spellStart"/>
      <w:r w:rsidRPr="008754AB">
        <w:rPr>
          <w:color w:val="000000"/>
        </w:rPr>
        <w:t>αμερικανονατοϊκή</w:t>
      </w:r>
      <w:proofErr w:type="spellEnd"/>
      <w:r w:rsidRPr="008754AB">
        <w:rPr>
          <w:color w:val="000000"/>
        </w:rPr>
        <w:t xml:space="preserve"> βάση, στην εξυπηρέτηση του δολοφονικού κράτους του Ισραήλ στη γενοκτονία ενάντια στον παλαιστινιακό λαό κλπ.</w:t>
      </w:r>
    </w:p>
    <w:p w:rsidR="00E03049" w:rsidRPr="008754AB" w:rsidRDefault="00E03049" w:rsidP="008754AB">
      <w:pPr>
        <w:pStyle w:val="NormalWeb"/>
        <w:shd w:val="clear" w:color="auto" w:fill="FFFFFF"/>
        <w:spacing w:before="0" w:beforeAutospacing="0" w:after="0" w:afterAutospacing="0"/>
        <w:ind w:firstLine="720"/>
      </w:pPr>
      <w:r w:rsidRPr="008754AB">
        <w:rPr>
          <w:color w:val="000000"/>
        </w:rPr>
        <w:t>Δεν πρόκειται, άλλωστε, για το μοναδικό περιστατικό. Το τελευταίο διάστημα τα φαινόμενα τρομοκράτησ</w:t>
      </w:r>
      <w:r w:rsidR="005D0860">
        <w:rPr>
          <w:color w:val="000000"/>
        </w:rPr>
        <w:t>ης και φίμωσης πληθαίνουν στο ΥΠΠΟ</w:t>
      </w:r>
      <w:r w:rsidRPr="008754AB">
        <w:rPr>
          <w:color w:val="000000"/>
        </w:rPr>
        <w:t>, όπως και στον κλάδο της εκπαίδευσης! Πρόκειται για τμήμα της συνολικής αντιδραστικής επίθεσης που δέχονται οι συνάδελφοι αγωνιστές, όσοι τολμούν να σηκώνουν κεφάλι, να διεκδικούν, να αντιστέκονται, να μη σιωπούν!</w:t>
      </w:r>
    </w:p>
    <w:p w:rsidR="00E03049" w:rsidRPr="008754AB" w:rsidRDefault="00E03049" w:rsidP="008754AB">
      <w:pPr>
        <w:pStyle w:val="NormalWeb"/>
        <w:shd w:val="clear" w:color="auto" w:fill="FFFFFF"/>
        <w:spacing w:before="0" w:beforeAutospacing="0" w:after="0" w:afterAutospacing="0"/>
        <w:ind w:firstLine="720"/>
      </w:pPr>
      <w:r w:rsidRPr="008754AB">
        <w:rPr>
          <w:b/>
          <w:bCs/>
          <w:color w:val="000000"/>
        </w:rPr>
        <w:t>Απαιτούμε:</w:t>
      </w:r>
    </w:p>
    <w:p w:rsidR="00E03049" w:rsidRPr="008754AB" w:rsidRDefault="008754AB" w:rsidP="008754AB">
      <w:pPr>
        <w:pStyle w:val="NormalWeb"/>
        <w:shd w:val="clear" w:color="auto" w:fill="FFFFFF"/>
        <w:spacing w:before="0" w:beforeAutospacing="0" w:after="0" w:afterAutospacing="0"/>
        <w:ind w:left="720"/>
      </w:pPr>
      <w:r>
        <w:rPr>
          <w:color w:val="000000"/>
        </w:rPr>
        <w:t>1)</w:t>
      </w:r>
      <w:r w:rsidR="00E03049" w:rsidRPr="008754AB">
        <w:rPr>
          <w:color w:val="000000"/>
        </w:rPr>
        <w:t>  Να σταματήσει εδώ και τώρα κάθε δίωξη των συναδέλφων μας!</w:t>
      </w:r>
    </w:p>
    <w:p w:rsidR="00E03049" w:rsidRDefault="008754AB" w:rsidP="008754AB">
      <w:pPr>
        <w:pStyle w:val="NormalWeb"/>
        <w:shd w:val="clear" w:color="auto" w:fill="FFFFFF"/>
        <w:spacing w:before="0" w:beforeAutospacing="0" w:after="0" w:afterAutospacing="0"/>
        <w:ind w:left="720"/>
        <w:rPr>
          <w:color w:val="000000"/>
        </w:rPr>
      </w:pPr>
      <w:r>
        <w:rPr>
          <w:color w:val="000000"/>
        </w:rPr>
        <w:t xml:space="preserve">2)  </w:t>
      </w:r>
      <w:r w:rsidR="005D0860">
        <w:rPr>
          <w:color w:val="000000"/>
        </w:rPr>
        <w:t>Να αποσυρθεί</w:t>
      </w:r>
      <w:r w:rsidR="00E03049" w:rsidRPr="008754AB">
        <w:rPr>
          <w:color w:val="000000"/>
        </w:rPr>
        <w:t xml:space="preserve"> το νέο πειθαρχικό νομοσχέδιο!</w:t>
      </w:r>
    </w:p>
    <w:p w:rsidR="0051665F" w:rsidRDefault="0051665F" w:rsidP="008754AB">
      <w:pPr>
        <w:pStyle w:val="NormalWeb"/>
        <w:shd w:val="clear" w:color="auto" w:fill="FFFFFF"/>
        <w:spacing w:before="0" w:beforeAutospacing="0" w:after="0" w:afterAutospacing="0"/>
        <w:ind w:left="720"/>
        <w:rPr>
          <w:color w:val="000000"/>
        </w:rPr>
      </w:pPr>
    </w:p>
    <w:p w:rsidR="0051665F" w:rsidRPr="008754AB" w:rsidRDefault="0051665F" w:rsidP="0051665F">
      <w:pPr>
        <w:pStyle w:val="NormalWeb"/>
        <w:shd w:val="clear" w:color="auto" w:fill="FFFFFF"/>
        <w:spacing w:before="0" w:beforeAutospacing="0" w:after="0" w:afterAutospacing="0"/>
        <w:ind w:left="720"/>
        <w:jc w:val="center"/>
      </w:pPr>
      <w:r>
        <w:rPr>
          <w:noProof/>
        </w:rPr>
        <w:lastRenderedPageBreak/>
        <w:drawing>
          <wp:inline distT="0" distB="0" distL="0" distR="0" wp14:anchorId="42E7DBC8" wp14:editId="53E74E2A">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A30488" w:rsidRPr="008754AB" w:rsidRDefault="00A30488" w:rsidP="008754AB">
      <w:pPr>
        <w:spacing w:after="0" w:line="240" w:lineRule="auto"/>
        <w:rPr>
          <w:rFonts w:ascii="Times New Roman" w:hAnsi="Times New Roman" w:cs="Times New Roman"/>
          <w:sz w:val="24"/>
          <w:szCs w:val="24"/>
        </w:rPr>
      </w:pPr>
    </w:p>
    <w:sectPr w:rsidR="00A30488" w:rsidRPr="008754A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49"/>
    <w:rsid w:val="004722CA"/>
    <w:rsid w:val="0051665F"/>
    <w:rsid w:val="005D0860"/>
    <w:rsid w:val="007F48CB"/>
    <w:rsid w:val="008754AB"/>
    <w:rsid w:val="00A30488"/>
    <w:rsid w:val="00E030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83656-A20D-4782-B8D5-272C2398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304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semiHidden/>
    <w:unhideWhenUsed/>
    <w:rsid w:val="00875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01633">
      <w:bodyDiv w:val="1"/>
      <w:marLeft w:val="0"/>
      <w:marRight w:val="0"/>
      <w:marTop w:val="0"/>
      <w:marBottom w:val="0"/>
      <w:divBdr>
        <w:top w:val="none" w:sz="0" w:space="0" w:color="auto"/>
        <w:left w:val="none" w:sz="0" w:space="0" w:color="auto"/>
        <w:bottom w:val="none" w:sz="0" w:space="0" w:color="auto"/>
        <w:right w:val="none" w:sz="0" w:space="0" w:color="auto"/>
      </w:divBdr>
      <w:divsChild>
        <w:div w:id="451679037">
          <w:marLeft w:val="0"/>
          <w:marRight w:val="0"/>
          <w:marTop w:val="0"/>
          <w:marBottom w:val="0"/>
          <w:divBdr>
            <w:top w:val="none" w:sz="0" w:space="0" w:color="auto"/>
            <w:left w:val="none" w:sz="0" w:space="0" w:color="auto"/>
            <w:bottom w:val="none" w:sz="0" w:space="0" w:color="auto"/>
            <w:right w:val="none" w:sz="0" w:space="0" w:color="auto"/>
          </w:divBdr>
        </w:div>
      </w:divsChild>
    </w:div>
    <w:div w:id="10360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466</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2025-07-29T07:31:00Z</dcterms:created>
  <dcterms:modified xsi:type="dcterms:W3CDTF">2025-07-29T11:50:00Z</dcterms:modified>
</cp:coreProperties>
</file>