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D80" w:rsidRDefault="00596D80" w:rsidP="00596D80">
      <w:pPr>
        <w:pStyle w:val="NormalWeb"/>
        <w:spacing w:before="0" w:beforeAutospacing="0" w:after="0" w:afterAutospacing="0"/>
        <w:jc w:val="both"/>
      </w:pPr>
    </w:p>
    <w:p w:rsidR="00F162E4" w:rsidRPr="00A754C2" w:rsidRDefault="00F162E4" w:rsidP="00F162E4">
      <w:pPr>
        <w:spacing w:after="0" w:line="240" w:lineRule="auto"/>
        <w:rPr>
          <w:rFonts w:ascii="Times New Roman" w:hAnsi="Times New Roman"/>
          <w:b/>
          <w:sz w:val="24"/>
          <w:szCs w:val="24"/>
          <w:lang w:eastAsia="zh-CN"/>
        </w:rPr>
      </w:pPr>
      <w:r w:rsidRPr="00A754C2">
        <w:rPr>
          <w:rFonts w:ascii="Times New Roman" w:hAnsi="Times New Roman"/>
          <w:b/>
          <w:kern w:val="2"/>
          <w:sz w:val="24"/>
          <w:szCs w:val="24"/>
          <w14:ligatures w14:val="standardContextual"/>
        </w:rPr>
        <w:t xml:space="preserve">ΣΥΛΛΟΓΟΣ ΕΚΠΑΙΔΕΥΤΙΚΩΝ Π. Ε.                    Μαρούσι  </w:t>
      </w:r>
      <w:r>
        <w:rPr>
          <w:rFonts w:ascii="Times New Roman" w:hAnsi="Times New Roman"/>
          <w:b/>
          <w:kern w:val="2"/>
          <w:sz w:val="24"/>
          <w:szCs w:val="24"/>
          <w14:ligatures w14:val="standardContextual"/>
        </w:rPr>
        <w:t>5</w:t>
      </w:r>
      <w:r w:rsidRPr="00A754C2">
        <w:rPr>
          <w:rFonts w:ascii="Times New Roman" w:hAnsi="Times New Roman"/>
          <w:b/>
          <w:kern w:val="2"/>
          <w:sz w:val="24"/>
          <w:szCs w:val="24"/>
          <w14:ligatures w14:val="standardContextual"/>
        </w:rPr>
        <w:t xml:space="preserve"> – 12 – 2025                                                                                                        </w:t>
      </w:r>
    </w:p>
    <w:p w:rsidR="00F162E4" w:rsidRPr="00A754C2" w:rsidRDefault="00F162E4" w:rsidP="00F162E4">
      <w:pPr>
        <w:spacing w:after="0" w:line="240" w:lineRule="auto"/>
        <w:rPr>
          <w:rFonts w:ascii="Times New Roman" w:eastAsia="SimSun" w:hAnsi="Times New Roman"/>
          <w:b/>
          <w:kern w:val="2"/>
          <w:sz w:val="24"/>
          <w:szCs w:val="24"/>
          <w:lang w:eastAsia="ar-SA"/>
          <w14:ligatures w14:val="standardContextual"/>
        </w:rPr>
      </w:pPr>
      <w:r w:rsidRPr="00A754C2">
        <w:rPr>
          <w:rFonts w:ascii="Times New Roman" w:hAnsi="Times New Roman"/>
          <w:b/>
          <w:kern w:val="2"/>
          <w:sz w:val="24"/>
          <w:szCs w:val="24"/>
          <w14:ligatures w14:val="standardContextual"/>
        </w:rPr>
        <w:t xml:space="preserve">          ΑΜΑΡΟΥΣΙΟΥ                                                   </w:t>
      </w:r>
      <w:proofErr w:type="spellStart"/>
      <w:r w:rsidRPr="00A754C2">
        <w:rPr>
          <w:rFonts w:ascii="Times New Roman" w:hAnsi="Times New Roman"/>
          <w:b/>
          <w:kern w:val="2"/>
          <w:sz w:val="24"/>
          <w:szCs w:val="24"/>
          <w14:ligatures w14:val="standardContextual"/>
        </w:rPr>
        <w:t>Αρ</w:t>
      </w:r>
      <w:proofErr w:type="spellEnd"/>
      <w:r w:rsidRPr="00A754C2">
        <w:rPr>
          <w:rFonts w:ascii="Times New Roman" w:hAnsi="Times New Roman"/>
          <w:b/>
          <w:kern w:val="2"/>
          <w:sz w:val="24"/>
          <w:szCs w:val="24"/>
          <w14:ligatures w14:val="standardContextual"/>
        </w:rPr>
        <w:t xml:space="preserve">. </w:t>
      </w:r>
      <w:proofErr w:type="spellStart"/>
      <w:r w:rsidRPr="00A754C2">
        <w:rPr>
          <w:rFonts w:ascii="Times New Roman" w:hAnsi="Times New Roman"/>
          <w:b/>
          <w:kern w:val="2"/>
          <w:sz w:val="24"/>
          <w:szCs w:val="24"/>
          <w14:ligatures w14:val="standardContextual"/>
        </w:rPr>
        <w:t>Πρ</w:t>
      </w:r>
      <w:proofErr w:type="spellEnd"/>
      <w:r w:rsidRPr="00A754C2">
        <w:rPr>
          <w:rFonts w:ascii="Times New Roman" w:hAnsi="Times New Roman"/>
          <w:b/>
          <w:kern w:val="2"/>
          <w:sz w:val="24"/>
          <w:szCs w:val="24"/>
          <w14:ligatures w14:val="standardContextual"/>
        </w:rPr>
        <w:t xml:space="preserve">.: </w:t>
      </w:r>
      <w:r w:rsidR="0053420D">
        <w:rPr>
          <w:rFonts w:ascii="Times New Roman" w:hAnsi="Times New Roman"/>
          <w:b/>
          <w:kern w:val="2"/>
          <w:sz w:val="24"/>
          <w:szCs w:val="24"/>
          <w14:ligatures w14:val="standardContextual"/>
        </w:rPr>
        <w:t>6</w:t>
      </w:r>
      <w:bookmarkStart w:id="0" w:name="_GoBack"/>
      <w:bookmarkEnd w:id="0"/>
    </w:p>
    <w:p w:rsidR="00F162E4" w:rsidRPr="00A754C2" w:rsidRDefault="00F162E4" w:rsidP="00F162E4">
      <w:pPr>
        <w:spacing w:after="0" w:line="240" w:lineRule="auto"/>
        <w:rPr>
          <w:rFonts w:ascii="Times New Roman" w:eastAsia="Calibri" w:hAnsi="Times New Roman"/>
          <w:b/>
          <w:kern w:val="2"/>
          <w:sz w:val="24"/>
          <w:szCs w:val="24"/>
          <w14:ligatures w14:val="standardContextual"/>
        </w:rPr>
      </w:pPr>
      <w:proofErr w:type="spellStart"/>
      <w:r w:rsidRPr="00A754C2">
        <w:rPr>
          <w:rFonts w:ascii="Times New Roman" w:hAnsi="Times New Roman"/>
          <w:b/>
          <w:kern w:val="2"/>
          <w:sz w:val="24"/>
          <w:szCs w:val="24"/>
          <w14:ligatures w14:val="standardContextual"/>
        </w:rPr>
        <w:t>Ταχ</w:t>
      </w:r>
      <w:proofErr w:type="spellEnd"/>
      <w:r w:rsidRPr="00A754C2">
        <w:rPr>
          <w:rFonts w:ascii="Times New Roman" w:hAnsi="Times New Roman"/>
          <w:b/>
          <w:kern w:val="2"/>
          <w:sz w:val="24"/>
          <w:szCs w:val="24"/>
          <w14:ligatures w14:val="standardContextual"/>
        </w:rPr>
        <w:t>. Δ/</w:t>
      </w:r>
      <w:proofErr w:type="spellStart"/>
      <w:r w:rsidRPr="00A754C2">
        <w:rPr>
          <w:rFonts w:ascii="Times New Roman" w:hAnsi="Times New Roman"/>
          <w:b/>
          <w:kern w:val="2"/>
          <w:sz w:val="24"/>
          <w:szCs w:val="24"/>
          <w14:ligatures w14:val="standardContextual"/>
        </w:rPr>
        <w:t>νση</w:t>
      </w:r>
      <w:proofErr w:type="spellEnd"/>
      <w:r w:rsidRPr="00A754C2">
        <w:rPr>
          <w:rFonts w:ascii="Times New Roman" w:hAnsi="Times New Roman"/>
          <w:b/>
          <w:kern w:val="2"/>
          <w:sz w:val="24"/>
          <w:szCs w:val="24"/>
          <w14:ligatures w14:val="standardContextual"/>
        </w:rPr>
        <w:t xml:space="preserve">: Μαραθωνοδρόμου 54                                             </w:t>
      </w:r>
    </w:p>
    <w:p w:rsidR="00F162E4" w:rsidRPr="00A754C2" w:rsidRDefault="00F162E4" w:rsidP="00F162E4">
      <w:pPr>
        <w:spacing w:after="0" w:line="240" w:lineRule="auto"/>
        <w:rPr>
          <w:rFonts w:ascii="Times New Roman" w:eastAsia="NSimSun" w:hAnsi="Times New Roman"/>
          <w:b/>
          <w:kern w:val="2"/>
          <w:sz w:val="24"/>
          <w:szCs w:val="24"/>
          <w:lang w:eastAsia="zh-CN" w:bidi="hi-IN"/>
          <w14:ligatures w14:val="standardContextual"/>
        </w:rPr>
      </w:pPr>
      <w:r w:rsidRPr="00A754C2">
        <w:rPr>
          <w:rFonts w:ascii="Times New Roman" w:hAnsi="Times New Roman"/>
          <w:b/>
          <w:kern w:val="2"/>
          <w:sz w:val="24"/>
          <w:szCs w:val="24"/>
          <w14:ligatures w14:val="standardContextual"/>
        </w:rPr>
        <w:t xml:space="preserve">Τ. Κ. 15124 Μαρούσι                                                            </w:t>
      </w:r>
    </w:p>
    <w:p w:rsidR="00F162E4" w:rsidRPr="00A754C2" w:rsidRDefault="00F162E4" w:rsidP="00F162E4">
      <w:pPr>
        <w:spacing w:after="0" w:line="240" w:lineRule="auto"/>
        <w:rPr>
          <w:rFonts w:ascii="Times New Roman" w:eastAsia="Calibri" w:hAnsi="Times New Roman"/>
          <w:b/>
          <w:sz w:val="24"/>
          <w:szCs w:val="24"/>
          <w14:ligatures w14:val="standardContextual"/>
        </w:rPr>
      </w:pPr>
      <w:proofErr w:type="spellStart"/>
      <w:r w:rsidRPr="00A754C2">
        <w:rPr>
          <w:rFonts w:ascii="Times New Roman" w:hAnsi="Times New Roman"/>
          <w:b/>
          <w:kern w:val="2"/>
          <w:sz w:val="24"/>
          <w:szCs w:val="24"/>
          <w14:ligatures w14:val="standardContextual"/>
        </w:rPr>
        <w:t>Τηλ</w:t>
      </w:r>
      <w:proofErr w:type="spellEnd"/>
      <w:r w:rsidRPr="00A754C2">
        <w:rPr>
          <w:rFonts w:ascii="Times New Roman" w:hAnsi="Times New Roman"/>
          <w:b/>
          <w:kern w:val="2"/>
          <w:sz w:val="24"/>
          <w:szCs w:val="24"/>
          <w14:ligatures w14:val="standardContextual"/>
        </w:rPr>
        <w:t xml:space="preserve">.: 2108020697 </w:t>
      </w:r>
      <w:proofErr w:type="spellStart"/>
      <w:r w:rsidRPr="00A754C2">
        <w:rPr>
          <w:rFonts w:ascii="Times New Roman" w:hAnsi="Times New Roman"/>
          <w:b/>
          <w:kern w:val="2"/>
          <w:sz w:val="24"/>
          <w:szCs w:val="24"/>
          <w14:ligatures w14:val="standardContextual"/>
        </w:rPr>
        <w:t>Fax:2108020697</w:t>
      </w:r>
      <w:proofErr w:type="spellEnd"/>
      <w:r w:rsidRPr="00A754C2">
        <w:rPr>
          <w:rFonts w:ascii="Times New Roman" w:hAnsi="Times New Roman"/>
          <w:b/>
          <w:kern w:val="2"/>
          <w:sz w:val="24"/>
          <w:szCs w:val="24"/>
          <w14:ligatures w14:val="standardContextual"/>
        </w:rPr>
        <w:t xml:space="preserve">                                                       </w:t>
      </w:r>
    </w:p>
    <w:p w:rsidR="00F162E4" w:rsidRPr="00A754C2" w:rsidRDefault="00F162E4" w:rsidP="00F162E4">
      <w:pPr>
        <w:spacing w:after="0" w:line="240" w:lineRule="auto"/>
        <w:rPr>
          <w:rFonts w:ascii="Times New Roman" w:eastAsia="Times New Roman" w:hAnsi="Times New Roman"/>
          <w:b/>
          <w:kern w:val="2"/>
          <w:sz w:val="24"/>
          <w:szCs w:val="24"/>
          <w:lang w:eastAsia="zh-CN"/>
          <w14:ligatures w14:val="standardContextual"/>
        </w:rPr>
      </w:pPr>
      <w:r w:rsidRPr="00A754C2">
        <w:rPr>
          <w:rFonts w:ascii="Times New Roman" w:hAnsi="Times New Roman"/>
          <w:b/>
          <w:kern w:val="2"/>
          <w:sz w:val="24"/>
          <w:szCs w:val="24"/>
          <w14:ligatures w14:val="standardContextual"/>
        </w:rPr>
        <w:t xml:space="preserve">Πληροφ.: Δ. Πολυχρονιάδης 6945394406                                                                                     </w:t>
      </w:r>
    </w:p>
    <w:p w:rsidR="00F162E4" w:rsidRPr="00A754C2" w:rsidRDefault="00F162E4" w:rsidP="00F162E4">
      <w:pPr>
        <w:spacing w:after="0" w:line="240" w:lineRule="auto"/>
        <w:rPr>
          <w:rFonts w:ascii="Times New Roman" w:eastAsia="Calibri" w:hAnsi="Times New Roman"/>
          <w:b/>
          <w:sz w:val="24"/>
          <w:szCs w:val="24"/>
          <w14:ligatures w14:val="standardContextual"/>
        </w:rPr>
      </w:pPr>
      <w:proofErr w:type="spellStart"/>
      <w:r w:rsidRPr="00A754C2">
        <w:rPr>
          <w:rFonts w:ascii="Times New Roman" w:hAnsi="Times New Roman"/>
          <w:b/>
          <w:kern w:val="2"/>
          <w:sz w:val="24"/>
          <w:szCs w:val="24"/>
          <w14:ligatures w14:val="standardContextual"/>
        </w:rPr>
        <w:t>Email:syll2grafeio@gmail.com</w:t>
      </w:r>
      <w:proofErr w:type="spellEnd"/>
      <w:r w:rsidRPr="00A754C2">
        <w:rPr>
          <w:rFonts w:ascii="Times New Roman" w:hAnsi="Times New Roman"/>
          <w:b/>
          <w:kern w:val="2"/>
          <w:sz w:val="24"/>
          <w:szCs w:val="24"/>
          <w14:ligatures w14:val="standardContextual"/>
        </w:rPr>
        <w:t xml:space="preserve">                                           </w:t>
      </w:r>
    </w:p>
    <w:p w:rsidR="00F162E4" w:rsidRPr="00A754C2" w:rsidRDefault="00F162E4" w:rsidP="00F162E4">
      <w:pPr>
        <w:spacing w:after="0" w:line="240" w:lineRule="auto"/>
        <w:rPr>
          <w:rFonts w:ascii="Times New Roman" w:hAnsi="Times New Roman"/>
          <w:b/>
          <w:kern w:val="2"/>
          <w:sz w:val="24"/>
          <w:szCs w:val="24"/>
          <w:lang w:eastAsia="zh-CN"/>
          <w14:ligatures w14:val="standardContextual"/>
        </w:rPr>
      </w:pPr>
      <w:r w:rsidRPr="00A754C2">
        <w:rPr>
          <w:rFonts w:ascii="Times New Roman" w:hAnsi="Times New Roman"/>
          <w:b/>
          <w:kern w:val="2"/>
          <w:sz w:val="24"/>
          <w:szCs w:val="24"/>
          <w14:ligatures w14:val="standardContextual"/>
        </w:rPr>
        <w:t xml:space="preserve">Δικτυακός τόπος: </w:t>
      </w:r>
      <w:proofErr w:type="spellStart"/>
      <w:r w:rsidRPr="00A754C2">
        <w:rPr>
          <w:rFonts w:ascii="Times New Roman" w:hAnsi="Times New Roman"/>
          <w:b/>
          <w:kern w:val="2"/>
          <w:sz w:val="24"/>
          <w:szCs w:val="24"/>
          <w14:ligatures w14:val="standardContextual"/>
        </w:rPr>
        <w:t>http</w:t>
      </w:r>
      <w:proofErr w:type="spellEnd"/>
      <w:r w:rsidRPr="00A754C2">
        <w:rPr>
          <w:rFonts w:ascii="Times New Roman" w:hAnsi="Times New Roman"/>
          <w:b/>
          <w:kern w:val="2"/>
          <w:sz w:val="24"/>
          <w:szCs w:val="24"/>
          <w14:ligatures w14:val="standardContextual"/>
        </w:rPr>
        <w:t xml:space="preserve">//: </w:t>
      </w:r>
      <w:hyperlink r:id="rId4" w:history="1">
        <w:proofErr w:type="spellStart"/>
        <w:r w:rsidRPr="00A754C2">
          <w:rPr>
            <w:rFonts w:ascii="Times New Roman" w:hAnsi="Times New Roman"/>
            <w:b/>
            <w:color w:val="0000FF"/>
            <w:kern w:val="2"/>
            <w:sz w:val="24"/>
            <w:szCs w:val="24"/>
            <w:u w:val="single"/>
            <w14:ligatures w14:val="standardContextual"/>
          </w:rPr>
          <w:t>www.syllogosekpaideutikonpeamarousiou.gr</w:t>
        </w:r>
        <w:proofErr w:type="spellEnd"/>
      </w:hyperlink>
    </w:p>
    <w:p w:rsidR="00F162E4" w:rsidRPr="00A754C2" w:rsidRDefault="00F162E4" w:rsidP="00F162E4">
      <w:pPr>
        <w:tabs>
          <w:tab w:val="left" w:pos="6060"/>
        </w:tabs>
        <w:spacing w:after="0" w:line="240" w:lineRule="auto"/>
        <w:rPr>
          <w:rFonts w:ascii="Times New Roman" w:eastAsia="SimSun" w:hAnsi="Times New Roman"/>
          <w:b/>
          <w:color w:val="000000"/>
          <w:kern w:val="2"/>
          <w:sz w:val="24"/>
          <w:szCs w:val="24"/>
          <w:lang w:eastAsia="hi-IN"/>
          <w14:ligatures w14:val="standardContextual"/>
        </w:rPr>
      </w:pPr>
      <w:r w:rsidRPr="00A754C2">
        <w:rPr>
          <w:rFonts w:ascii="Times New Roman" w:eastAsia="SimSun" w:hAnsi="Times New Roman"/>
          <w:b/>
          <w:color w:val="000000"/>
          <w:kern w:val="2"/>
          <w:sz w:val="24"/>
          <w:szCs w:val="24"/>
          <w:lang w:eastAsia="hi-IN"/>
          <w14:ligatures w14:val="standardContextual"/>
        </w:rPr>
        <w:t xml:space="preserve">                                                              </w:t>
      </w:r>
      <w:r w:rsidRPr="00A754C2">
        <w:rPr>
          <w:rFonts w:ascii="Times New Roman" w:eastAsia="SimSun" w:hAnsi="Times New Roman"/>
          <w:b/>
          <w:color w:val="000000"/>
          <w:kern w:val="2"/>
          <w:sz w:val="24"/>
          <w:szCs w:val="24"/>
          <w:lang w:eastAsia="hi-IN"/>
          <w14:ligatures w14:val="standardContextual"/>
        </w:rPr>
        <w:tab/>
      </w:r>
    </w:p>
    <w:p w:rsidR="00F162E4" w:rsidRPr="00A754C2" w:rsidRDefault="00F162E4" w:rsidP="00F162E4">
      <w:pPr>
        <w:spacing w:after="0" w:line="240" w:lineRule="auto"/>
        <w:jc w:val="right"/>
        <w:rPr>
          <w:rFonts w:ascii="Calibri" w:eastAsia="Calibri" w:hAnsi="Calibri"/>
          <w:kern w:val="2"/>
          <w14:ligatures w14:val="standardContextual"/>
        </w:rPr>
      </w:pPr>
      <w:r>
        <w:rPr>
          <w:rFonts w:ascii="Times New Roman" w:eastAsia="SimSun" w:hAnsi="Times New Roman"/>
          <w:b/>
          <w:color w:val="000000"/>
          <w:kern w:val="2"/>
          <w:sz w:val="24"/>
          <w:szCs w:val="24"/>
          <w:lang w:eastAsia="hi-IN"/>
          <w14:ligatures w14:val="standardContextual"/>
        </w:rPr>
        <w:t>ΠΡΟΣ :</w:t>
      </w:r>
      <w:r w:rsidRPr="00A754C2">
        <w:rPr>
          <w:rFonts w:ascii="Times New Roman" w:eastAsia="SimSun" w:hAnsi="Times New Roman"/>
          <w:b/>
          <w:color w:val="000000"/>
          <w:kern w:val="2"/>
          <w:sz w:val="24"/>
          <w:szCs w:val="24"/>
          <w:lang w:eastAsia="hi-IN"/>
          <w14:ligatures w14:val="standardContextual"/>
        </w:rPr>
        <w:t xml:space="preserve">  </w:t>
      </w:r>
      <w:r>
        <w:rPr>
          <w:rFonts w:ascii="Times New Roman" w:eastAsia="SimSun" w:hAnsi="Times New Roman"/>
          <w:b/>
          <w:color w:val="000000"/>
          <w:kern w:val="2"/>
          <w:sz w:val="24"/>
          <w:szCs w:val="24"/>
          <w:lang w:eastAsia="hi-IN"/>
          <w14:ligatures w14:val="standardContextual"/>
        </w:rPr>
        <w:t xml:space="preserve">Σωματείο Ελλήνων Ηθοποιών, ΥΠΠΟ, </w:t>
      </w:r>
      <w:proofErr w:type="spellStart"/>
      <w:r>
        <w:rPr>
          <w:rFonts w:ascii="Times New Roman" w:eastAsia="SimSun" w:hAnsi="Times New Roman"/>
          <w:b/>
          <w:color w:val="000000"/>
          <w:kern w:val="2"/>
          <w:sz w:val="24"/>
          <w:szCs w:val="24"/>
          <w:lang w:eastAsia="hi-IN"/>
          <w14:ligatures w14:val="standardContextual"/>
        </w:rPr>
        <w:t>ΥΠΑΙΘΑ</w:t>
      </w:r>
      <w:proofErr w:type="spellEnd"/>
      <w:r>
        <w:rPr>
          <w:rFonts w:ascii="Times New Roman" w:eastAsia="SimSun" w:hAnsi="Times New Roman"/>
          <w:b/>
          <w:color w:val="000000"/>
          <w:kern w:val="2"/>
          <w:sz w:val="24"/>
          <w:szCs w:val="24"/>
          <w:lang w:eastAsia="hi-IN"/>
          <w14:ligatures w14:val="standardContextual"/>
        </w:rPr>
        <w:t xml:space="preserve"> </w:t>
      </w:r>
    </w:p>
    <w:p w:rsidR="00F162E4" w:rsidRPr="00A754C2" w:rsidRDefault="00F162E4" w:rsidP="00F162E4">
      <w:pPr>
        <w:spacing w:after="0" w:line="240" w:lineRule="auto"/>
        <w:jc w:val="right"/>
        <w:rPr>
          <w:rFonts w:ascii="Times New Roman" w:eastAsia="SimSun" w:hAnsi="Times New Roman"/>
          <w:b/>
          <w:color w:val="000000"/>
          <w:kern w:val="2"/>
          <w:sz w:val="24"/>
          <w:szCs w:val="24"/>
          <w:lang w:eastAsia="hi-IN"/>
          <w14:ligatures w14:val="standardContextual"/>
        </w:rPr>
      </w:pPr>
    </w:p>
    <w:p w:rsidR="00F162E4" w:rsidRPr="00F162E4" w:rsidRDefault="00F162E4" w:rsidP="00F162E4">
      <w:pPr>
        <w:spacing w:after="0" w:line="240" w:lineRule="auto"/>
        <w:jc w:val="right"/>
        <w:rPr>
          <w:rFonts w:ascii="Times New Roman" w:eastAsia="SimSun" w:hAnsi="Times New Roman"/>
          <w:b/>
          <w:color w:val="000000"/>
          <w:kern w:val="2"/>
          <w:sz w:val="24"/>
          <w:szCs w:val="24"/>
          <w:lang w:eastAsia="hi-IN"/>
          <w14:ligatures w14:val="standardContextual"/>
        </w:rPr>
      </w:pPr>
      <w:r w:rsidRPr="00A754C2">
        <w:rPr>
          <w:rFonts w:ascii="Times New Roman" w:eastAsia="SimSun" w:hAnsi="Times New Roman"/>
          <w:b/>
          <w:color w:val="000000"/>
          <w:kern w:val="2"/>
          <w:sz w:val="24"/>
          <w:szCs w:val="24"/>
          <w:lang w:eastAsia="hi-IN"/>
          <w14:ligatures w14:val="standardContextual"/>
        </w:rPr>
        <w:t xml:space="preserve">Κοινοποίηση: Δ. Ο. Ε., Συλλόγους </w:t>
      </w:r>
      <w:proofErr w:type="spellStart"/>
      <w:r w:rsidRPr="00A754C2">
        <w:rPr>
          <w:rFonts w:ascii="Times New Roman" w:eastAsia="SimSun" w:hAnsi="Times New Roman"/>
          <w:b/>
          <w:color w:val="000000"/>
          <w:kern w:val="2"/>
          <w:sz w:val="24"/>
          <w:szCs w:val="24"/>
          <w:lang w:eastAsia="hi-IN"/>
          <w14:ligatures w14:val="standardContextual"/>
        </w:rPr>
        <w:t>Εκπ</w:t>
      </w:r>
      <w:proofErr w:type="spellEnd"/>
      <w:r w:rsidRPr="00A754C2">
        <w:rPr>
          <w:rFonts w:ascii="Times New Roman" w:eastAsia="SimSun" w:hAnsi="Times New Roman"/>
          <w:b/>
          <w:color w:val="000000"/>
          <w:kern w:val="2"/>
          <w:sz w:val="24"/>
          <w:szCs w:val="24"/>
          <w:lang w:eastAsia="hi-IN"/>
          <w14:ligatures w14:val="standardContextual"/>
        </w:rPr>
        <w:t>/</w:t>
      </w:r>
      <w:proofErr w:type="spellStart"/>
      <w:r w:rsidRPr="00A754C2">
        <w:rPr>
          <w:rFonts w:ascii="Times New Roman" w:eastAsia="SimSun" w:hAnsi="Times New Roman"/>
          <w:b/>
          <w:color w:val="000000"/>
          <w:kern w:val="2"/>
          <w:sz w:val="24"/>
          <w:szCs w:val="24"/>
          <w:lang w:eastAsia="hi-IN"/>
          <w14:ligatures w14:val="standardContextual"/>
        </w:rPr>
        <w:t>κών</w:t>
      </w:r>
      <w:proofErr w:type="spellEnd"/>
      <w:r w:rsidRPr="00A754C2">
        <w:rPr>
          <w:rFonts w:ascii="Times New Roman" w:eastAsia="SimSun" w:hAnsi="Times New Roman"/>
          <w:b/>
          <w:color w:val="000000"/>
          <w:kern w:val="2"/>
          <w:sz w:val="24"/>
          <w:szCs w:val="24"/>
          <w:lang w:eastAsia="hi-IN"/>
          <w14:ligatures w14:val="standardContextual"/>
        </w:rPr>
        <w:t xml:space="preserve"> Π. Ε. της χώρας</w:t>
      </w:r>
      <w:r>
        <w:rPr>
          <w:rFonts w:ascii="Times New Roman" w:eastAsia="SimSun" w:hAnsi="Times New Roman"/>
          <w:b/>
          <w:color w:val="000000"/>
          <w:kern w:val="2"/>
          <w:sz w:val="24"/>
          <w:szCs w:val="24"/>
          <w:lang w:eastAsia="hi-IN"/>
          <w14:ligatures w14:val="standardContextual"/>
        </w:rPr>
        <w:t xml:space="preserve">, </w:t>
      </w:r>
      <w:r w:rsidRPr="00A754C2">
        <w:rPr>
          <w:rFonts w:ascii="Times New Roman" w:eastAsia="SimSun" w:hAnsi="Times New Roman"/>
          <w:b/>
          <w:color w:val="000000"/>
          <w:kern w:val="2"/>
          <w:sz w:val="24"/>
          <w:szCs w:val="24"/>
          <w:lang w:eastAsia="hi-IN"/>
          <w14:ligatures w14:val="standardContextual"/>
        </w:rPr>
        <w:t xml:space="preserve"> ΤΑ ΜΕΛΗ ΤΟΥ ΣΥΛΛΟΓΟΥ ΜΑΣ  </w:t>
      </w:r>
    </w:p>
    <w:p w:rsidR="00596D80" w:rsidRDefault="00596D80" w:rsidP="00596D80">
      <w:pPr>
        <w:pStyle w:val="NormalWeb"/>
        <w:spacing w:before="0" w:beforeAutospacing="0" w:after="0" w:afterAutospacing="0"/>
        <w:jc w:val="both"/>
      </w:pPr>
    </w:p>
    <w:p w:rsidR="00596D80" w:rsidRPr="00596D80" w:rsidRDefault="00596D80" w:rsidP="00596D80">
      <w:pPr>
        <w:pStyle w:val="NormalWeb"/>
        <w:spacing w:before="0" w:beforeAutospacing="0" w:after="0" w:afterAutospacing="0"/>
        <w:jc w:val="center"/>
        <w:rPr>
          <w:b/>
          <w:sz w:val="36"/>
          <w:szCs w:val="36"/>
        </w:rPr>
      </w:pPr>
      <w:r w:rsidRPr="00596D80">
        <w:rPr>
          <w:b/>
          <w:sz w:val="36"/>
          <w:szCs w:val="36"/>
        </w:rPr>
        <w:t xml:space="preserve">Ψήφισμα </w:t>
      </w:r>
    </w:p>
    <w:p w:rsidR="00596D80" w:rsidRPr="00596D80" w:rsidRDefault="00596D80" w:rsidP="00596D80">
      <w:pPr>
        <w:pStyle w:val="NormalWeb"/>
        <w:spacing w:before="0" w:beforeAutospacing="0" w:after="0" w:afterAutospacing="0"/>
        <w:jc w:val="center"/>
        <w:rPr>
          <w:b/>
          <w:sz w:val="28"/>
          <w:szCs w:val="28"/>
        </w:rPr>
      </w:pPr>
      <w:r w:rsidRPr="00596D80">
        <w:rPr>
          <w:b/>
          <w:sz w:val="28"/>
          <w:szCs w:val="28"/>
        </w:rPr>
        <w:t xml:space="preserve">συμπαράστασης στον απεργιακό αγώνα των ηθοποιών και του σωματείου τους (Σ. Ε. Η.) </w:t>
      </w:r>
    </w:p>
    <w:p w:rsidR="00596D80" w:rsidRPr="00596D80" w:rsidRDefault="00596D80" w:rsidP="00596D80">
      <w:pPr>
        <w:pStyle w:val="NormalWeb"/>
        <w:spacing w:before="0" w:beforeAutospacing="0" w:after="0" w:afterAutospacing="0"/>
        <w:jc w:val="both"/>
        <w:rPr>
          <w:b/>
          <w:sz w:val="28"/>
          <w:szCs w:val="28"/>
        </w:rPr>
      </w:pPr>
    </w:p>
    <w:p w:rsidR="00596D80" w:rsidRDefault="00596D80" w:rsidP="00596D80">
      <w:pPr>
        <w:pStyle w:val="NormalWeb"/>
        <w:spacing w:before="0" w:beforeAutospacing="0" w:after="0" w:afterAutospacing="0"/>
        <w:jc w:val="both"/>
      </w:pPr>
    </w:p>
    <w:p w:rsidR="00596D80" w:rsidRDefault="00596D80" w:rsidP="00596D80">
      <w:pPr>
        <w:pStyle w:val="NormalWeb"/>
        <w:spacing w:before="0" w:beforeAutospacing="0" w:after="0" w:afterAutospacing="0"/>
        <w:jc w:val="both"/>
      </w:pPr>
      <w:r>
        <w:t>Χαιρετίζουμε τον αγώνα που δίνουν οι ηθοποιοί που εργάζονται στα θέατρα, τη δυναμική και αταλάντευτη στάση του Σωματείου Ελλήνων Ηθοποιών. Εκφράζουμε την αλληλεγγύη μας στους εργαζόμενους και τους θιάσους τους, που την Παρασκευή 5 Δεκεμβρίου θα απεργήσουν από το «σανίδι» και θα είναι στον δρόμο.</w:t>
      </w:r>
    </w:p>
    <w:p w:rsidR="00596D80" w:rsidRDefault="00596D80" w:rsidP="00596D80">
      <w:pPr>
        <w:pStyle w:val="NormalWeb"/>
        <w:spacing w:before="0" w:beforeAutospacing="0" w:after="0" w:afterAutospacing="0"/>
        <w:jc w:val="both"/>
      </w:pPr>
      <w:r>
        <w:t>Στηρίζουμε τον αγώνα τους για υπογραφή και εφαρμογή της συλλογικής σύμβασης για ανθρώπινα ωράρια, πληρωμένες πρόβες και αξιοπρεπή μισθό.</w:t>
      </w:r>
    </w:p>
    <w:p w:rsidR="00596D80" w:rsidRDefault="00596D80" w:rsidP="00596D80">
      <w:pPr>
        <w:pStyle w:val="NormalWeb"/>
        <w:spacing w:before="0" w:beforeAutospacing="0" w:after="0" w:afterAutospacing="0"/>
        <w:jc w:val="both"/>
      </w:pPr>
      <w:r>
        <w:t xml:space="preserve">Δύο μέρες πριν την προκηρυγμένη από τον κλάδο των ηθοποιών απεργία, οι εργοδότες προσπαθούν να ανακόψουν τις αποφάσεις για συμμετοχή σε αυτή με κάθε τρόπο, αποφάσεις που αφορούν την συντριπτική πλειοψηφία των θεάτρων. Ένας από τους τρόπους αυτούς είναι να μην ακυρώνουν τις παιδικές παραστάσεις που έχουν κλειστεί από σχολεία την μέρα εκείνη, ενώ από καιρό τώρα έχει δηλωθεί από τους ηθοποιούς ότι δεν θα παίξουν! Συγκεκριμένα πρόκειται για τα θέατρα </w:t>
      </w:r>
      <w:proofErr w:type="spellStart"/>
      <w:r>
        <w:t>Βεάκη</w:t>
      </w:r>
      <w:proofErr w:type="spellEnd"/>
      <w:r>
        <w:t>, Θέατρο Τέχνης Κάρολου</w:t>
      </w:r>
      <w:r w:rsidR="002F6627">
        <w:t xml:space="preserve"> Κου</w:t>
      </w:r>
      <w:r>
        <w:t>ν – Σκηνή Φρυνίχου, Λαμπέτη.</w:t>
      </w:r>
    </w:p>
    <w:p w:rsidR="00596D80" w:rsidRDefault="00596D80" w:rsidP="00596D80">
      <w:pPr>
        <w:pStyle w:val="NormalWeb"/>
        <w:spacing w:before="0" w:beforeAutospacing="0" w:after="0" w:afterAutospacing="0"/>
        <w:jc w:val="both"/>
      </w:pPr>
      <w:r>
        <w:t>Ενημερώνουμε όλους τους συναδέλφους πως εκείνη την μέρα γίνεται απεργία και οι ηθοποιοί έχουν πάρει απόφαση να απεργήσουν! Παραστάσεις δεν θα πραγματοποιηθούν!</w:t>
      </w:r>
    </w:p>
    <w:p w:rsidR="00954F1D" w:rsidRDefault="00954F1D"/>
    <w:p w:rsidR="00A60FEF" w:rsidRDefault="00A60FEF" w:rsidP="00A60FEF">
      <w:pPr>
        <w:jc w:val="center"/>
      </w:pPr>
      <w:r w:rsidRPr="00884096">
        <w:rPr>
          <w:noProof/>
          <w:lang w:eastAsia="el-GR"/>
        </w:rPr>
        <w:drawing>
          <wp:inline distT="0" distB="0" distL="0" distR="0" wp14:anchorId="2221650C" wp14:editId="762E5420">
            <wp:extent cx="526732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p>
    <w:sectPr w:rsidR="00A60FE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80"/>
    <w:rsid w:val="002F6627"/>
    <w:rsid w:val="0053420D"/>
    <w:rsid w:val="00596D80"/>
    <w:rsid w:val="00954F1D"/>
    <w:rsid w:val="00A60FEF"/>
    <w:rsid w:val="00F162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AC33E-1E9C-47A3-B54C-CB6B90C3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6D8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05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348</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Dimitris</cp:lastModifiedBy>
  <cp:revision>7</cp:revision>
  <dcterms:created xsi:type="dcterms:W3CDTF">2025-12-05T08:15:00Z</dcterms:created>
  <dcterms:modified xsi:type="dcterms:W3CDTF">2025-12-05T08:25:00Z</dcterms:modified>
</cp:coreProperties>
</file>