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D73" w:rsidRDefault="00157D73" w:rsidP="000C2D30">
      <w:pPr>
        <w:spacing w:after="0" w:line="240" w:lineRule="auto"/>
        <w:jc w:val="both"/>
        <w:rPr>
          <w:rFonts w:ascii="Times New Roman" w:eastAsia="Times New Roman" w:hAnsi="Times New Roman" w:cs="Times New Roman"/>
          <w:sz w:val="24"/>
          <w:szCs w:val="24"/>
          <w:lang w:eastAsia="el-GR"/>
        </w:rPr>
      </w:pPr>
    </w:p>
    <w:p w:rsidR="00157D73" w:rsidRDefault="00157D73" w:rsidP="00157D73">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w:t>
      </w:r>
      <w:r>
        <w:rPr>
          <w:rFonts w:ascii="Times New Roman" w:hAnsi="Times New Roman"/>
          <w:sz w:val="24"/>
          <w:szCs w:val="24"/>
        </w:rPr>
        <w:t>8 – 1</w:t>
      </w:r>
      <w:r>
        <w:rPr>
          <w:rFonts w:ascii="Times New Roman" w:hAnsi="Times New Roman"/>
          <w:sz w:val="24"/>
          <w:szCs w:val="24"/>
        </w:rPr>
        <w:t xml:space="preserve"> – 2026</w:t>
      </w:r>
      <w:r>
        <w:rPr>
          <w:rFonts w:ascii="Times New Roman" w:hAnsi="Times New Roman"/>
          <w:b/>
          <w:sz w:val="24"/>
          <w:szCs w:val="24"/>
        </w:rPr>
        <w:t xml:space="preserve">                                                                                                       </w:t>
      </w:r>
    </w:p>
    <w:p w:rsidR="00157D73" w:rsidRDefault="00157D73" w:rsidP="00157D73">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xml:space="preserve">.: </w:t>
      </w:r>
      <w:r>
        <w:rPr>
          <w:rFonts w:ascii="Times New Roman" w:hAnsi="Times New Roman"/>
          <w:sz w:val="24"/>
          <w:szCs w:val="24"/>
        </w:rPr>
        <w:t>25</w:t>
      </w:r>
    </w:p>
    <w:p w:rsidR="00157D73" w:rsidRDefault="00157D73" w:rsidP="00157D73">
      <w:pPr>
        <w:spacing w:after="0" w:line="240" w:lineRule="auto"/>
        <w:rPr>
          <w:rFonts w:ascii="Times New Roman"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157D73" w:rsidRDefault="00157D73" w:rsidP="00157D73">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157D73" w:rsidRDefault="00157D73" w:rsidP="00157D73">
      <w:pPr>
        <w:spacing w:after="0" w:line="240" w:lineRule="auto"/>
        <w:rPr>
          <w:rFonts w:ascii="Times New Roman" w:hAnsi="Times New Roman"/>
          <w:b/>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157D73" w:rsidRDefault="00157D73" w:rsidP="00157D73">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157D73" w:rsidRDefault="00157D73" w:rsidP="00157D73">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w:t>
      </w:r>
      <w:proofErr w:type="spellStart"/>
      <w:r>
        <w:rPr>
          <w:rFonts w:ascii="Times New Roman" w:hAnsi="Times New Roman"/>
          <w:b/>
          <w:sz w:val="24"/>
          <w:szCs w:val="24"/>
        </w:rPr>
        <w:t>syll2grafeio@gmail.com</w:t>
      </w:r>
      <w:proofErr w:type="spellEnd"/>
      <w:r>
        <w:rPr>
          <w:rFonts w:ascii="Times New Roman" w:hAnsi="Times New Roman"/>
          <w:b/>
          <w:sz w:val="24"/>
          <w:szCs w:val="24"/>
        </w:rPr>
        <w:t xml:space="preserve">                                           </w:t>
      </w:r>
    </w:p>
    <w:p w:rsidR="00157D73" w:rsidRDefault="00157D73" w:rsidP="00157D73">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4" w:history="1">
        <w:r>
          <w:rPr>
            <w:rStyle w:val="Hyperlink"/>
            <w:rFonts w:ascii="Times New Roman" w:hAnsi="Times New Roman"/>
            <w:b/>
            <w:sz w:val="24"/>
            <w:szCs w:val="24"/>
            <w:lang w:val="en-US"/>
          </w:rPr>
          <w:t>www</w:t>
        </w:r>
        <w:r>
          <w:rPr>
            <w:rStyle w:val="Hyperlink"/>
            <w:rFonts w:ascii="Times New Roman" w:hAnsi="Times New Roman"/>
            <w:b/>
            <w:sz w:val="24"/>
            <w:szCs w:val="24"/>
          </w:rPr>
          <w:t>.</w:t>
        </w:r>
        <w:proofErr w:type="spellStart"/>
        <w:r>
          <w:rPr>
            <w:rStyle w:val="Hyperlink"/>
            <w:rFonts w:ascii="Times New Roman" w:hAnsi="Times New Roman"/>
            <w:b/>
            <w:sz w:val="24"/>
            <w:szCs w:val="24"/>
          </w:rPr>
          <w:t>syllogosekpaideutikonpeamarousiou.gr</w:t>
        </w:r>
        <w:proofErr w:type="spellEnd"/>
      </w:hyperlink>
    </w:p>
    <w:p w:rsidR="00157D73" w:rsidRDefault="00157D73" w:rsidP="00157D73">
      <w:pPr>
        <w:pStyle w:val="BodyText"/>
        <w:rPr>
          <w:rFonts w:ascii="Times New Roman" w:hAnsi="Times New Roman"/>
          <w:b/>
          <w:color w:val="000000"/>
          <w:sz w:val="24"/>
          <w:szCs w:val="24"/>
        </w:rPr>
      </w:pPr>
      <w:r>
        <w:rPr>
          <w:rFonts w:hint="eastAsia"/>
          <w:b/>
          <w:color w:val="000000"/>
        </w:rPr>
        <w:t xml:space="preserve">                                                              </w:t>
      </w:r>
    </w:p>
    <w:p w:rsidR="00157D73" w:rsidRDefault="00157D73" w:rsidP="00157D73">
      <w:pPr>
        <w:jc w:val="right"/>
        <w:rPr>
          <w:rFonts w:ascii="Times New Roman" w:hAnsi="Times New Roman"/>
          <w:b/>
          <w:color w:val="000000"/>
          <w:sz w:val="24"/>
          <w:szCs w:val="24"/>
        </w:rPr>
      </w:pPr>
      <w:r>
        <w:rPr>
          <w:rFonts w:ascii="Times New Roman" w:hAnsi="Times New Roman"/>
          <w:b/>
          <w:color w:val="000000"/>
          <w:sz w:val="24"/>
          <w:szCs w:val="24"/>
        </w:rPr>
        <w:t>ΠΡΟΣ: ΤΑ ΜΕΛΗ ΤΟΥ ΣΥΛΛΟΓΟΥ ΜΑΣ</w:t>
      </w:r>
    </w:p>
    <w:p w:rsidR="00157D73" w:rsidRDefault="00157D73" w:rsidP="00157D73">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ΑΔΕΔΥ, ΔΟΕ, Συλλόγους </w:t>
      </w:r>
      <w:proofErr w:type="spellStart"/>
      <w:r>
        <w:rPr>
          <w:rFonts w:ascii="Times New Roman" w:hAnsi="Times New Roman"/>
          <w:b/>
          <w:color w:val="000000"/>
          <w:sz w:val="24"/>
          <w:szCs w:val="24"/>
        </w:rPr>
        <w:t>Εκπ</w:t>
      </w:r>
      <w:proofErr w:type="spellEnd"/>
      <w:r>
        <w:rPr>
          <w:rFonts w:ascii="Times New Roman" w:hAnsi="Times New Roman"/>
          <w:b/>
          <w:color w:val="000000"/>
          <w:sz w:val="24"/>
          <w:szCs w:val="24"/>
        </w:rPr>
        <w:t>/</w:t>
      </w:r>
      <w:proofErr w:type="spellStart"/>
      <w:r>
        <w:rPr>
          <w:rFonts w:ascii="Times New Roman" w:hAnsi="Times New Roman"/>
          <w:b/>
          <w:color w:val="000000"/>
          <w:sz w:val="24"/>
          <w:szCs w:val="24"/>
        </w:rPr>
        <w:t>κών</w:t>
      </w:r>
      <w:proofErr w:type="spellEnd"/>
      <w:r>
        <w:rPr>
          <w:rFonts w:ascii="Times New Roman" w:hAnsi="Times New Roman"/>
          <w:b/>
          <w:color w:val="000000"/>
          <w:sz w:val="24"/>
          <w:szCs w:val="24"/>
        </w:rPr>
        <w:t xml:space="preserve"> Π. Ε. </w:t>
      </w:r>
      <w:r>
        <w:rPr>
          <w:rFonts w:ascii="Times New Roman" w:hAnsi="Times New Roman"/>
          <w:b/>
          <w:color w:val="000000"/>
          <w:sz w:val="24"/>
          <w:szCs w:val="24"/>
        </w:rPr>
        <w:t xml:space="preserve">&amp; Ε. Λ. Μ. Ε. </w:t>
      </w:r>
      <w:r>
        <w:rPr>
          <w:rFonts w:ascii="Times New Roman" w:hAnsi="Times New Roman"/>
          <w:b/>
          <w:color w:val="000000"/>
          <w:sz w:val="24"/>
          <w:szCs w:val="24"/>
        </w:rPr>
        <w:t>της χώρας, Εργατικά Κέντρα, Σωματεία Δημόσιου &amp; Ιδιωτικού τομέα</w:t>
      </w:r>
    </w:p>
    <w:p w:rsidR="00157D73" w:rsidRDefault="00157D73" w:rsidP="00157D73">
      <w:pPr>
        <w:spacing w:after="0" w:line="240" w:lineRule="auto"/>
        <w:jc w:val="both"/>
        <w:rPr>
          <w:rFonts w:ascii="Times New Roman" w:hAnsi="Times New Roman" w:cs="Times New Roman"/>
          <w:b/>
          <w:bCs/>
          <w:sz w:val="24"/>
          <w:szCs w:val="24"/>
        </w:rPr>
      </w:pPr>
    </w:p>
    <w:p w:rsidR="00157D73" w:rsidRDefault="00157D73" w:rsidP="00157D73">
      <w:pPr>
        <w:spacing w:after="0" w:line="240" w:lineRule="auto"/>
        <w:jc w:val="center"/>
        <w:rPr>
          <w:rFonts w:ascii="Times New Roman" w:hAnsi="Times New Roman" w:cs="Times New Roman"/>
          <w:b/>
          <w:bCs/>
          <w:sz w:val="24"/>
          <w:szCs w:val="24"/>
        </w:rPr>
      </w:pPr>
    </w:p>
    <w:p w:rsidR="00157D73" w:rsidRDefault="00157D73" w:rsidP="00157D7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ΨΗΦΙΣΜΑ ΣΥΜΠΑΡΑΣΤΑΣΗΣ </w:t>
      </w:r>
    </w:p>
    <w:p w:rsidR="00157D73" w:rsidRDefault="00157D73" w:rsidP="00157D7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στον αγώνα των αγροτών </w:t>
      </w:r>
    </w:p>
    <w:p w:rsidR="00157D73" w:rsidRDefault="00157D73" w:rsidP="000C2D30">
      <w:pPr>
        <w:spacing w:after="0" w:line="240" w:lineRule="auto"/>
        <w:jc w:val="both"/>
        <w:rPr>
          <w:rFonts w:ascii="Times New Roman" w:eastAsia="Times New Roman" w:hAnsi="Times New Roman" w:cs="Times New Roman"/>
          <w:sz w:val="24"/>
          <w:szCs w:val="24"/>
          <w:lang w:eastAsia="el-GR"/>
        </w:rPr>
      </w:pPr>
    </w:p>
    <w:p w:rsidR="00157D73" w:rsidRDefault="00157D73" w:rsidP="000C2D30">
      <w:pPr>
        <w:spacing w:after="0" w:line="240" w:lineRule="auto"/>
        <w:jc w:val="both"/>
        <w:rPr>
          <w:rFonts w:ascii="Times New Roman" w:eastAsia="Times New Roman" w:hAnsi="Times New Roman" w:cs="Times New Roman"/>
          <w:sz w:val="24"/>
          <w:szCs w:val="24"/>
          <w:lang w:eastAsia="el-GR"/>
        </w:rPr>
      </w:pPr>
    </w:p>
    <w:p w:rsidR="000C2D30" w:rsidRPr="000C2D30" w:rsidRDefault="000C2D30" w:rsidP="000C2D30">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Δ</w:t>
      </w:r>
      <w:r w:rsidR="0089429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w:t>
      </w:r>
      <w:r w:rsidR="0089429C">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του </w:t>
      </w:r>
      <w:r w:rsidRPr="000C2D30">
        <w:rPr>
          <w:rFonts w:ascii="Times New Roman" w:eastAsia="Times New Roman" w:hAnsi="Times New Roman" w:cs="Times New Roman"/>
          <w:sz w:val="24"/>
          <w:szCs w:val="24"/>
          <w:lang w:eastAsia="el-GR"/>
        </w:rPr>
        <w:t>Συλλόγου</w:t>
      </w:r>
      <w:r>
        <w:rPr>
          <w:rFonts w:ascii="Times New Roman" w:eastAsia="Times New Roman" w:hAnsi="Times New Roman" w:cs="Times New Roman"/>
          <w:sz w:val="24"/>
          <w:szCs w:val="24"/>
          <w:lang w:eastAsia="el-GR"/>
        </w:rPr>
        <w:t xml:space="preserve"> </w:t>
      </w:r>
      <w:r w:rsidRPr="000C2D30">
        <w:rPr>
          <w:rFonts w:ascii="Times New Roman" w:eastAsia="Times New Roman" w:hAnsi="Times New Roman" w:cs="Times New Roman"/>
          <w:sz w:val="24"/>
          <w:szCs w:val="24"/>
          <w:lang w:eastAsia="el-GR"/>
        </w:rPr>
        <w:t xml:space="preserve">Εκπαιδευτικών </w:t>
      </w:r>
      <w:r>
        <w:rPr>
          <w:rFonts w:ascii="Times New Roman" w:eastAsia="Times New Roman" w:hAnsi="Times New Roman" w:cs="Times New Roman"/>
          <w:sz w:val="24"/>
          <w:szCs w:val="24"/>
          <w:lang w:eastAsia="el-GR"/>
        </w:rPr>
        <w:t xml:space="preserve">Π. Ε. Αμαρουσίου </w:t>
      </w:r>
      <w:r w:rsidRPr="000C2D30">
        <w:rPr>
          <w:rFonts w:ascii="Times New Roman" w:eastAsia="Times New Roman" w:hAnsi="Times New Roman" w:cs="Times New Roman"/>
          <w:sz w:val="24"/>
          <w:szCs w:val="24"/>
          <w:lang w:eastAsia="el-GR"/>
        </w:rPr>
        <w:t xml:space="preserve"> χαιρετίζει την Πανελλαδική Σύσκεψη των μπλόκων που πραγματοποιήθηκε στα </w:t>
      </w:r>
      <w:proofErr w:type="spellStart"/>
      <w:r w:rsidRPr="000C2D30">
        <w:rPr>
          <w:rFonts w:ascii="Times New Roman" w:eastAsia="Times New Roman" w:hAnsi="Times New Roman" w:cs="Times New Roman"/>
          <w:sz w:val="24"/>
          <w:szCs w:val="24"/>
          <w:lang w:eastAsia="el-GR"/>
        </w:rPr>
        <w:t>Μάλγαρα</w:t>
      </w:r>
      <w:proofErr w:type="spellEnd"/>
      <w:r w:rsidRPr="000C2D30">
        <w:rPr>
          <w:rFonts w:ascii="Times New Roman" w:eastAsia="Times New Roman" w:hAnsi="Times New Roman" w:cs="Times New Roman"/>
          <w:sz w:val="24"/>
          <w:szCs w:val="24"/>
          <w:lang w:eastAsia="el-GR"/>
        </w:rPr>
        <w:t xml:space="preserve"> Θεσσαλονίκης και αποφάσισε την κλιμάκωση του αγώνα τους, χαιρετίζει  την α</w:t>
      </w:r>
      <w:r>
        <w:rPr>
          <w:rFonts w:ascii="Times New Roman" w:eastAsia="Times New Roman" w:hAnsi="Times New Roman" w:cs="Times New Roman"/>
          <w:sz w:val="24"/>
          <w:szCs w:val="24"/>
          <w:lang w:eastAsia="el-GR"/>
        </w:rPr>
        <w:t xml:space="preserve">πόφαση της σύσκεψης αγροτών στη </w:t>
      </w:r>
      <w:r w:rsidRPr="000C2D30">
        <w:rPr>
          <w:rFonts w:ascii="Times New Roman" w:eastAsia="Times New Roman" w:hAnsi="Times New Roman" w:cs="Times New Roman"/>
          <w:sz w:val="24"/>
          <w:szCs w:val="24"/>
          <w:lang w:eastAsia="el-GR"/>
        </w:rPr>
        <w:t>Νίκαια της Λάρισας που</w:t>
      </w:r>
      <w:r>
        <w:rPr>
          <w:rFonts w:ascii="Times New Roman" w:eastAsia="Times New Roman" w:hAnsi="Times New Roman" w:cs="Times New Roman"/>
          <w:sz w:val="24"/>
          <w:szCs w:val="24"/>
          <w:lang w:eastAsia="el-GR"/>
        </w:rPr>
        <w:t xml:space="preserve"> αποφάσισε αγωνιστική κλιμάκωση</w:t>
      </w:r>
      <w:r w:rsidRPr="000C2D30">
        <w:rPr>
          <w:rFonts w:ascii="Times New Roman" w:eastAsia="Times New Roman" w:hAnsi="Times New Roman" w:cs="Times New Roman"/>
          <w:sz w:val="24"/>
          <w:szCs w:val="24"/>
          <w:lang w:eastAsia="el-GR"/>
        </w:rPr>
        <w:t>, από τη στιγμή που τα κυβερνητικά μέτρα αποτελούν κοροϊδία για τον αγώνα επιβίωσης που δίνουν αγρότες, κτηνοτρόφοι και αλιείς εδώ και 40 ημέρες.</w:t>
      </w:r>
    </w:p>
    <w:p w:rsidR="000C2D30" w:rsidRPr="000C2D30" w:rsidRDefault="000C2D30" w:rsidP="000C2D30">
      <w:pPr>
        <w:spacing w:after="0" w:line="240" w:lineRule="auto"/>
        <w:jc w:val="both"/>
        <w:rPr>
          <w:rFonts w:ascii="Times New Roman" w:eastAsia="Times New Roman" w:hAnsi="Times New Roman" w:cs="Times New Roman"/>
          <w:sz w:val="24"/>
          <w:szCs w:val="24"/>
          <w:lang w:eastAsia="el-GR"/>
        </w:rPr>
      </w:pPr>
      <w:r w:rsidRPr="000C2D30">
        <w:rPr>
          <w:rFonts w:ascii="Times New Roman" w:eastAsia="Times New Roman" w:hAnsi="Times New Roman" w:cs="Times New Roman"/>
          <w:sz w:val="24"/>
          <w:szCs w:val="24"/>
          <w:lang w:eastAsia="el-GR"/>
        </w:rPr>
        <w:t xml:space="preserve">Καταγγέλλουμε τις απειλές της κυβέρνησης και δικαστικών αρχών για κατασταλτικά μέτρα ενάντια στο αγροτικό κίνημα και δηλώνουμε ότι σε περίπτωση που η κυβέρνηση σηκώσει χέρι στους αγωνιζόμενους αγρότες το εκπαιδευτικό κίνημα, όλοι οι εργαζόμενοι θα είμαστε δίπλα τους στηρίζοντάς τους και ζητώντας να ικανοποιηθούν τα αιτήματά τους όπως διατυπώνονται από τους ίδιους.  Οι απατεώνες του σκανδάλου </w:t>
      </w:r>
      <w:proofErr w:type="spellStart"/>
      <w:r w:rsidRPr="000C2D30">
        <w:rPr>
          <w:rFonts w:ascii="Times New Roman" w:eastAsia="Times New Roman" w:hAnsi="Times New Roman" w:cs="Times New Roman"/>
          <w:sz w:val="24"/>
          <w:szCs w:val="24"/>
          <w:lang w:eastAsia="el-GR"/>
        </w:rPr>
        <w:t>ΟΠΕΚΕΠΕ</w:t>
      </w:r>
      <w:proofErr w:type="spellEnd"/>
      <w:r w:rsidRPr="000C2D30">
        <w:rPr>
          <w:rFonts w:ascii="Times New Roman" w:eastAsia="Times New Roman" w:hAnsi="Times New Roman" w:cs="Times New Roman"/>
          <w:sz w:val="24"/>
          <w:szCs w:val="24"/>
          <w:lang w:eastAsia="el-GR"/>
        </w:rPr>
        <w:t xml:space="preserve">, οι φραπέδες και οι χασάπηδες, όλοι οι δήθεν «αγρότες» που τσέπωσαν τα εκατομμύρια ευρώ και τα πολιτικά αφεντικά που έστησαν το κύκλωμα διαφθοράς κυκλοφορούν ελεύθεροι και κοροϊδεύουν όλη την κοινωνία μέσα από τη Βουλή, ενώ η υπάλληλος </w:t>
      </w:r>
      <w:proofErr w:type="spellStart"/>
      <w:r w:rsidRPr="000C2D30">
        <w:rPr>
          <w:rFonts w:ascii="Times New Roman" w:eastAsia="Times New Roman" w:hAnsi="Times New Roman" w:cs="Times New Roman"/>
          <w:sz w:val="24"/>
          <w:szCs w:val="24"/>
          <w:lang w:eastAsia="el-GR"/>
        </w:rPr>
        <w:t>Τυχεροπούλου</w:t>
      </w:r>
      <w:proofErr w:type="spellEnd"/>
      <w:r w:rsidRPr="000C2D30">
        <w:rPr>
          <w:rFonts w:ascii="Times New Roman" w:eastAsia="Times New Roman" w:hAnsi="Times New Roman" w:cs="Times New Roman"/>
          <w:sz w:val="24"/>
          <w:szCs w:val="24"/>
          <w:lang w:eastAsia="el-GR"/>
        </w:rPr>
        <w:t xml:space="preserve"> που αποκάλυψε το σκάνδαλο μετατέθηκε σε άλλο άσχετο πόστο!</w:t>
      </w:r>
    </w:p>
    <w:p w:rsidR="000C2D30" w:rsidRPr="000C2D30" w:rsidRDefault="000C2D30" w:rsidP="000C2D30">
      <w:pPr>
        <w:spacing w:after="0" w:line="240" w:lineRule="auto"/>
        <w:jc w:val="both"/>
        <w:rPr>
          <w:rFonts w:ascii="Times New Roman" w:eastAsia="Times New Roman" w:hAnsi="Times New Roman" w:cs="Times New Roman"/>
          <w:sz w:val="24"/>
          <w:szCs w:val="24"/>
          <w:lang w:eastAsia="el-GR"/>
        </w:rPr>
      </w:pPr>
      <w:r w:rsidRPr="000C2D30">
        <w:rPr>
          <w:rFonts w:ascii="Times New Roman" w:eastAsia="Times New Roman" w:hAnsi="Times New Roman" w:cs="Times New Roman"/>
          <w:sz w:val="24"/>
          <w:szCs w:val="24"/>
          <w:lang w:eastAsia="el-GR"/>
        </w:rPr>
        <w:t>Η κυβερνητική κοροϊδία έχει φτάσει στο απροχώρητο. Δεκάδες μέλη του Συλλόγου μας, καταγγέλλουν την απίστευτη ταλαιπωρία που υπέστησαν τόσο κατά την έξοδό τους από την πρωτεύουσα, όσο, κυρίως, κατά την επιστροφή τους, με αποδεδειγμένα αποκλειστική ευθύνη της κυβέρνησης που με την αστυνομία και την τροχαία έκλεινε τους ανοιχτούς δρόμους και οδηγούσε τους ταξιδιώτες από απίθανους επαρχιακούς παράδρομους με μοναδικό στόχο να καλλιεργήσει τον κοινωνικό αυτοματισμό και να στρέψει τον λαό ενάντια στη μαχόμενη αγροτιά. </w:t>
      </w:r>
    </w:p>
    <w:p w:rsidR="000C2D30" w:rsidRPr="000C2D30" w:rsidRDefault="000C2D30" w:rsidP="000C2D30">
      <w:pPr>
        <w:spacing w:after="0" w:line="240" w:lineRule="auto"/>
        <w:jc w:val="both"/>
        <w:rPr>
          <w:rFonts w:ascii="Times New Roman" w:eastAsia="Times New Roman" w:hAnsi="Times New Roman" w:cs="Times New Roman"/>
          <w:sz w:val="24"/>
          <w:szCs w:val="24"/>
          <w:lang w:eastAsia="el-GR"/>
        </w:rPr>
      </w:pPr>
      <w:r w:rsidRPr="000C2D30">
        <w:rPr>
          <w:rFonts w:ascii="Times New Roman" w:eastAsia="Times New Roman" w:hAnsi="Times New Roman" w:cs="Times New Roman"/>
          <w:sz w:val="24"/>
          <w:szCs w:val="24"/>
          <w:lang w:eastAsia="el-GR"/>
        </w:rPr>
        <w:t>Όμως, όλα τα σχέδιά τους έχουν αποτύχει. Ο λαός είναι με τους αγρότες. Καταλαβαίνουμε ότι διακυβεύεται ο πλήρης αφανισμός του τομέα της γεωργίας, της κτηνοτροφίας, της μελισσοκομίας και της αλιείας στη χώρα μας. Αυτό σημαίνει πείνα για τον κόσμο της εργασίας. Αυτό το καταλαβαίνουν πολύ καλά σε όλη την Ευρώπη οι αγρότες.</w:t>
      </w:r>
    </w:p>
    <w:p w:rsidR="000C2D30" w:rsidRPr="000C2D30" w:rsidRDefault="000C2D30" w:rsidP="000C2D30">
      <w:pPr>
        <w:spacing w:after="0" w:line="240" w:lineRule="auto"/>
        <w:jc w:val="both"/>
        <w:rPr>
          <w:rFonts w:ascii="Times New Roman" w:eastAsia="Times New Roman" w:hAnsi="Times New Roman" w:cs="Times New Roman"/>
          <w:sz w:val="24"/>
          <w:szCs w:val="24"/>
          <w:lang w:eastAsia="el-GR"/>
        </w:rPr>
      </w:pPr>
      <w:r w:rsidRPr="000C2D30">
        <w:rPr>
          <w:rFonts w:ascii="Times New Roman" w:eastAsia="Times New Roman" w:hAnsi="Times New Roman" w:cs="Times New Roman"/>
          <w:sz w:val="24"/>
          <w:szCs w:val="24"/>
          <w:lang w:eastAsia="el-GR"/>
        </w:rPr>
        <w:t xml:space="preserve">Η συμφωνία ελεύθερων συναλλαγών με τις χώρες της </w:t>
      </w:r>
      <w:proofErr w:type="spellStart"/>
      <w:r w:rsidRPr="000C2D30">
        <w:rPr>
          <w:rFonts w:ascii="Times New Roman" w:eastAsia="Times New Roman" w:hAnsi="Times New Roman" w:cs="Times New Roman"/>
          <w:sz w:val="24"/>
          <w:szCs w:val="24"/>
          <w:lang w:eastAsia="el-GR"/>
        </w:rPr>
        <w:t>Mercosur</w:t>
      </w:r>
      <w:proofErr w:type="spellEnd"/>
      <w:r w:rsidRPr="000C2D30">
        <w:rPr>
          <w:rFonts w:ascii="Times New Roman" w:eastAsia="Times New Roman" w:hAnsi="Times New Roman" w:cs="Times New Roman"/>
          <w:sz w:val="24"/>
          <w:szCs w:val="24"/>
          <w:lang w:eastAsia="el-GR"/>
        </w:rPr>
        <w:t xml:space="preserve"> θα επιτρέπει στην Ε</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Ε</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 xml:space="preserve"> να εξάγει περισσότερα αυτοκίνητα, μηχανήματα, κρασιά και οινοπνευματώδη ποτά. </w:t>
      </w:r>
      <w:r w:rsidRPr="000C2D30">
        <w:rPr>
          <w:rFonts w:ascii="Times New Roman" w:eastAsia="Times New Roman" w:hAnsi="Times New Roman" w:cs="Times New Roman"/>
          <w:sz w:val="24"/>
          <w:szCs w:val="24"/>
          <w:lang w:eastAsia="el-GR"/>
        </w:rPr>
        <w:lastRenderedPageBreak/>
        <w:t>Αντίθετα, θα διευκόλυνε την είσοδο στην Ευρώπη κρέατος, ζάχαρης, ρυζιού, μελιού και σόγιας από τη Νότια Αμερική! Γι’ αυτό τις ώρες αυτές φάλαγγες από τρακτέρ επιχειρούν να εισβάλουν στο Παρίσι. </w:t>
      </w:r>
    </w:p>
    <w:p w:rsidR="000C2D30" w:rsidRPr="000C2D30" w:rsidRDefault="000C2D30" w:rsidP="000C2D30">
      <w:pPr>
        <w:spacing w:after="0" w:line="240" w:lineRule="auto"/>
        <w:jc w:val="both"/>
        <w:rPr>
          <w:rFonts w:ascii="Times New Roman" w:eastAsia="Times New Roman" w:hAnsi="Times New Roman" w:cs="Times New Roman"/>
          <w:sz w:val="24"/>
          <w:szCs w:val="24"/>
          <w:lang w:eastAsia="el-GR"/>
        </w:rPr>
      </w:pPr>
      <w:r w:rsidRPr="000C2D30">
        <w:rPr>
          <w:rFonts w:ascii="Times New Roman" w:eastAsia="Times New Roman" w:hAnsi="Times New Roman" w:cs="Times New Roman"/>
          <w:sz w:val="24"/>
          <w:szCs w:val="24"/>
          <w:lang w:eastAsia="el-GR"/>
        </w:rPr>
        <w:t xml:space="preserve">Στο παραπάνω πλαίσιο, ο Σύλλογός μας καλεί τους Συλλόγους </w:t>
      </w:r>
      <w:proofErr w:type="spellStart"/>
      <w:r>
        <w:rPr>
          <w:rFonts w:ascii="Times New Roman" w:eastAsia="Times New Roman" w:hAnsi="Times New Roman" w:cs="Times New Roman"/>
          <w:sz w:val="24"/>
          <w:szCs w:val="24"/>
          <w:lang w:eastAsia="el-GR"/>
        </w:rPr>
        <w:t>Εκπ</w:t>
      </w:r>
      <w:proofErr w:type="spellEnd"/>
      <w:r>
        <w:rPr>
          <w:rFonts w:ascii="Times New Roman" w:eastAsia="Times New Roman" w:hAnsi="Times New Roman" w:cs="Times New Roman"/>
          <w:sz w:val="24"/>
          <w:szCs w:val="24"/>
          <w:lang w:eastAsia="el-GR"/>
        </w:rPr>
        <w:t>/</w:t>
      </w:r>
      <w:proofErr w:type="spellStart"/>
      <w:r>
        <w:rPr>
          <w:rFonts w:ascii="Times New Roman" w:eastAsia="Times New Roman" w:hAnsi="Times New Roman" w:cs="Times New Roman"/>
          <w:sz w:val="24"/>
          <w:szCs w:val="24"/>
          <w:lang w:eastAsia="el-GR"/>
        </w:rPr>
        <w:t>κών</w:t>
      </w:r>
      <w:proofErr w:type="spellEnd"/>
      <w:r>
        <w:rPr>
          <w:rFonts w:ascii="Times New Roman" w:eastAsia="Times New Roman" w:hAnsi="Times New Roman" w:cs="Times New Roman"/>
          <w:sz w:val="24"/>
          <w:szCs w:val="24"/>
          <w:lang w:eastAsia="el-GR"/>
        </w:rPr>
        <w:t xml:space="preserve"> </w:t>
      </w:r>
      <w:proofErr w:type="spellStart"/>
      <w:r w:rsidRPr="000C2D30">
        <w:rPr>
          <w:rFonts w:ascii="Times New Roman" w:eastAsia="Times New Roman" w:hAnsi="Times New Roman" w:cs="Times New Roman"/>
          <w:sz w:val="24"/>
          <w:szCs w:val="24"/>
          <w:lang w:eastAsia="el-GR"/>
        </w:rPr>
        <w:t>Π</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Ε</w:t>
      </w:r>
      <w:proofErr w:type="spellEnd"/>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 τις Ε</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Λ</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Μ</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Ε</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 xml:space="preserve"> και το Δ</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Σ</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 xml:space="preserve"> της Δ</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Ο</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Ε</w:t>
      </w:r>
      <w:r>
        <w:rPr>
          <w:rFonts w:ascii="Times New Roman" w:eastAsia="Times New Roman" w:hAnsi="Times New Roman" w:cs="Times New Roman"/>
          <w:sz w:val="24"/>
          <w:szCs w:val="24"/>
          <w:lang w:eastAsia="el-GR"/>
        </w:rPr>
        <w:t>.</w:t>
      </w:r>
      <w:r w:rsidRPr="000C2D30">
        <w:rPr>
          <w:rFonts w:ascii="Times New Roman" w:eastAsia="Times New Roman" w:hAnsi="Times New Roman" w:cs="Times New Roman"/>
          <w:sz w:val="24"/>
          <w:szCs w:val="24"/>
          <w:lang w:eastAsia="el-GR"/>
        </w:rPr>
        <w:t xml:space="preserve"> να είναι σε αγωνιστική εγρήγορση και να προγραμματίσουν άμεσα, σε συντονισμό με τα αγροτικά μπλόκα επισκέψεις αλληλεγγύης αντιπροσωπειών των εκπαιδευτικών στα μπλόκα, ενώ σε περίπτωση που οι αγρότες κατέβουν με κινητοποίηση στην Αθήνα, το εκπαιδευτικό κίνημα πρέπει μαζικά και μαχητικά να κατέβει στον δρόμο.</w:t>
      </w:r>
    </w:p>
    <w:p w:rsidR="000C2D30" w:rsidRPr="000C2D30" w:rsidRDefault="000C2D30" w:rsidP="000C2D30">
      <w:pPr>
        <w:spacing w:after="0" w:line="240" w:lineRule="auto"/>
        <w:jc w:val="both"/>
        <w:rPr>
          <w:rFonts w:ascii="Times New Roman" w:eastAsia="Times New Roman" w:hAnsi="Times New Roman" w:cs="Times New Roman"/>
          <w:sz w:val="24"/>
          <w:szCs w:val="24"/>
          <w:lang w:eastAsia="el-GR"/>
        </w:rPr>
      </w:pPr>
      <w:r w:rsidRPr="000C2D30">
        <w:rPr>
          <w:rFonts w:ascii="Times New Roman" w:eastAsia="Times New Roman" w:hAnsi="Times New Roman" w:cs="Times New Roman"/>
          <w:sz w:val="24"/>
          <w:szCs w:val="24"/>
          <w:lang w:eastAsia="el-GR"/>
        </w:rPr>
        <w:t>Καλούμε το επόμενο διάστημα να συγκεντρωθεί διδακτικό υλικό για να αξιοποιηθεί στις τάξεις μας για μαθήματα που θα προβάλουν την αξία της γεωργίας και της κτηνοτροφίας, τις δυσκολίες της δουλειάς, τον αγώνα των αγροτών για επιβίωση διαχρονικά, την ιστορία του αγροτικού κινήματος.</w:t>
      </w:r>
    </w:p>
    <w:p w:rsidR="0087649E" w:rsidRDefault="0087649E"/>
    <w:p w:rsidR="00157D73" w:rsidRDefault="00157D73"/>
    <w:p w:rsidR="00157D73" w:rsidRDefault="00157D73" w:rsidP="00157D73">
      <w:pPr>
        <w:jc w:val="center"/>
      </w:pPr>
      <w:r>
        <w:rPr>
          <w:noProof/>
          <w:lang w:eastAsia="el-GR"/>
        </w:rPr>
        <w:drawing>
          <wp:inline distT="0" distB="0" distL="0" distR="0" wp14:anchorId="34BBB705" wp14:editId="20691B8D">
            <wp:extent cx="5274310" cy="1742440"/>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bookmarkStart w:id="0" w:name="_GoBack"/>
      <w:bookmarkEnd w:id="0"/>
    </w:p>
    <w:sectPr w:rsidR="00157D7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30"/>
    <w:rsid w:val="000C2D30"/>
    <w:rsid w:val="00157D73"/>
    <w:rsid w:val="0087649E"/>
    <w:rsid w:val="008942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B5599-79A9-4EB6-9CD1-B4A63EA2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57D73"/>
    <w:rPr>
      <w:color w:val="0000FF"/>
      <w:u w:val="single"/>
    </w:rPr>
  </w:style>
  <w:style w:type="paragraph" w:styleId="BodyText">
    <w:name w:val="Body Text"/>
    <w:basedOn w:val="Normal"/>
    <w:link w:val="BodyTextChar"/>
    <w:semiHidden/>
    <w:unhideWhenUsed/>
    <w:rsid w:val="00157D73"/>
    <w:pPr>
      <w:spacing w:after="0" w:line="240" w:lineRule="auto"/>
      <w:jc w:val="both"/>
    </w:pPr>
    <w:rPr>
      <w:rFonts w:ascii="Tahoma" w:eastAsia="Times New Roman" w:hAnsi="Tahoma" w:cs="Times New Roman"/>
      <w:szCs w:val="20"/>
      <w:lang w:val="zh-CN" w:eastAsia="zh-CN"/>
    </w:rPr>
  </w:style>
  <w:style w:type="character" w:customStyle="1" w:styleId="BodyTextChar">
    <w:name w:val="Body Text Char"/>
    <w:basedOn w:val="DefaultParagraphFont"/>
    <w:link w:val="BodyText"/>
    <w:semiHidden/>
    <w:rsid w:val="00157D73"/>
    <w:rPr>
      <w:rFonts w:ascii="Tahoma" w:eastAsia="Times New Roman" w:hAnsi="Tahoma" w:cs="Times New Roman"/>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534242">
      <w:bodyDiv w:val="1"/>
      <w:marLeft w:val="0"/>
      <w:marRight w:val="0"/>
      <w:marTop w:val="0"/>
      <w:marBottom w:val="0"/>
      <w:divBdr>
        <w:top w:val="none" w:sz="0" w:space="0" w:color="auto"/>
        <w:left w:val="none" w:sz="0" w:space="0" w:color="auto"/>
        <w:bottom w:val="none" w:sz="0" w:space="0" w:color="auto"/>
        <w:right w:val="none" w:sz="0" w:space="0" w:color="auto"/>
      </w:divBdr>
      <w:divsChild>
        <w:div w:id="1545755500">
          <w:marLeft w:val="0"/>
          <w:marRight w:val="0"/>
          <w:marTop w:val="0"/>
          <w:marBottom w:val="0"/>
          <w:divBdr>
            <w:top w:val="none" w:sz="0" w:space="0" w:color="auto"/>
            <w:left w:val="none" w:sz="0" w:space="0" w:color="auto"/>
            <w:bottom w:val="none" w:sz="0" w:space="0" w:color="auto"/>
            <w:right w:val="none" w:sz="0" w:space="0" w:color="auto"/>
          </w:divBdr>
          <w:divsChild>
            <w:div w:id="113402159">
              <w:marLeft w:val="0"/>
              <w:marRight w:val="0"/>
              <w:marTop w:val="0"/>
              <w:marBottom w:val="0"/>
              <w:divBdr>
                <w:top w:val="none" w:sz="0" w:space="0" w:color="auto"/>
                <w:left w:val="none" w:sz="0" w:space="0" w:color="auto"/>
                <w:bottom w:val="none" w:sz="0" w:space="0" w:color="auto"/>
                <w:right w:val="none" w:sz="0" w:space="0" w:color="auto"/>
              </w:divBdr>
            </w:div>
            <w:div w:id="1834643578">
              <w:marLeft w:val="0"/>
              <w:marRight w:val="0"/>
              <w:marTop w:val="0"/>
              <w:marBottom w:val="0"/>
              <w:divBdr>
                <w:top w:val="none" w:sz="0" w:space="0" w:color="auto"/>
                <w:left w:val="none" w:sz="0" w:space="0" w:color="auto"/>
                <w:bottom w:val="none" w:sz="0" w:space="0" w:color="auto"/>
                <w:right w:val="none" w:sz="0" w:space="0" w:color="auto"/>
              </w:divBdr>
            </w:div>
            <w:div w:id="624118613">
              <w:marLeft w:val="0"/>
              <w:marRight w:val="0"/>
              <w:marTop w:val="0"/>
              <w:marBottom w:val="0"/>
              <w:divBdr>
                <w:top w:val="none" w:sz="0" w:space="0" w:color="auto"/>
                <w:left w:val="none" w:sz="0" w:space="0" w:color="auto"/>
                <w:bottom w:val="none" w:sz="0" w:space="0" w:color="auto"/>
                <w:right w:val="none" w:sz="0" w:space="0" w:color="auto"/>
              </w:divBdr>
            </w:div>
            <w:div w:id="363333850">
              <w:marLeft w:val="0"/>
              <w:marRight w:val="0"/>
              <w:marTop w:val="0"/>
              <w:marBottom w:val="0"/>
              <w:divBdr>
                <w:top w:val="none" w:sz="0" w:space="0" w:color="auto"/>
                <w:left w:val="none" w:sz="0" w:space="0" w:color="auto"/>
                <w:bottom w:val="none" w:sz="0" w:space="0" w:color="auto"/>
                <w:right w:val="none" w:sz="0" w:space="0" w:color="auto"/>
              </w:divBdr>
            </w:div>
            <w:div w:id="764955021">
              <w:marLeft w:val="0"/>
              <w:marRight w:val="0"/>
              <w:marTop w:val="0"/>
              <w:marBottom w:val="0"/>
              <w:divBdr>
                <w:top w:val="none" w:sz="0" w:space="0" w:color="auto"/>
                <w:left w:val="none" w:sz="0" w:space="0" w:color="auto"/>
                <w:bottom w:val="none" w:sz="0" w:space="0" w:color="auto"/>
                <w:right w:val="none" w:sz="0" w:space="0" w:color="auto"/>
              </w:divBdr>
            </w:div>
            <w:div w:id="1150754531">
              <w:marLeft w:val="0"/>
              <w:marRight w:val="0"/>
              <w:marTop w:val="0"/>
              <w:marBottom w:val="0"/>
              <w:divBdr>
                <w:top w:val="none" w:sz="0" w:space="0" w:color="auto"/>
                <w:left w:val="none" w:sz="0" w:space="0" w:color="auto"/>
                <w:bottom w:val="none" w:sz="0" w:space="0" w:color="auto"/>
                <w:right w:val="none" w:sz="0" w:space="0" w:color="auto"/>
              </w:divBdr>
            </w:div>
            <w:div w:id="20817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647</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3</cp:revision>
  <dcterms:created xsi:type="dcterms:W3CDTF">2026-01-08T08:41:00Z</dcterms:created>
  <dcterms:modified xsi:type="dcterms:W3CDTF">2026-01-08T08:47:00Z</dcterms:modified>
</cp:coreProperties>
</file>