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41D" w:rsidRPr="0019341D" w:rsidRDefault="0019341D" w:rsidP="0019341D">
      <w:pPr>
        <w:suppressAutoHyphens/>
        <w:spacing w:after="0" w:line="240" w:lineRule="auto"/>
        <w:rPr>
          <w:rFonts w:ascii="Times New Roman" w:eastAsia="Calibri" w:hAnsi="Times New Roman" w:cs="Times New Roman"/>
          <w:b/>
          <w:kern w:val="0"/>
          <w:lang w:val="el-GR"/>
          <w14:ligatures w14:val="none"/>
        </w:rPr>
      </w:pPr>
      <w:r w:rsidRPr="0019341D">
        <w:rPr>
          <w:rFonts w:ascii="Times New Roman" w:eastAsia="NSimSun" w:hAnsi="Times New Roman" w:cs="Times New Roman"/>
          <w:b/>
          <w:lang w:val="el-GR" w:eastAsia="zh-CN" w:bidi="hi-IN"/>
          <w14:ligatures w14:val="none"/>
        </w:rPr>
        <w:t xml:space="preserve">ΣΥΛΛΟΓΟΣ ΕΚΠΑΙΔΕΥΤΙΚΩΝ Π. Ε.                    Μαρούσι </w:t>
      </w:r>
      <w:r>
        <w:rPr>
          <w:rFonts w:ascii="Times New Roman" w:eastAsia="NSimSun" w:hAnsi="Times New Roman" w:cs="Times New Roman"/>
          <w:lang w:val="el-GR" w:eastAsia="zh-CN" w:bidi="hi-IN"/>
          <w14:ligatures w14:val="none"/>
        </w:rPr>
        <w:t xml:space="preserve"> 12</w:t>
      </w:r>
      <w:r w:rsidRPr="0019341D">
        <w:rPr>
          <w:rFonts w:ascii="Times New Roman" w:eastAsia="NSimSun" w:hAnsi="Times New Roman" w:cs="Times New Roman"/>
          <w:lang w:val="el-GR" w:eastAsia="zh-CN" w:bidi="hi-IN"/>
          <w14:ligatures w14:val="none"/>
        </w:rPr>
        <w:t xml:space="preserve"> – 3 – 2026</w:t>
      </w:r>
      <w:r w:rsidRPr="0019341D">
        <w:rPr>
          <w:rFonts w:ascii="Times New Roman" w:eastAsia="NSimSun" w:hAnsi="Times New Roman" w:cs="Times New Roman"/>
          <w:b/>
          <w:lang w:val="el-GR" w:eastAsia="zh-CN" w:bidi="hi-IN"/>
          <w14:ligatures w14:val="none"/>
        </w:rPr>
        <w:t xml:space="preserve">                                                                                                       </w:t>
      </w:r>
    </w:p>
    <w:p w:rsidR="0019341D" w:rsidRPr="0019341D" w:rsidRDefault="0019341D" w:rsidP="0019341D">
      <w:pPr>
        <w:suppressAutoHyphens/>
        <w:spacing w:after="0" w:line="240" w:lineRule="auto"/>
        <w:rPr>
          <w:rFonts w:ascii="Times New Roman" w:eastAsia="SimSun" w:hAnsi="Times New Roman" w:cs="Times New Roman"/>
          <w:b/>
          <w:lang w:val="el-GR" w:eastAsia="ar-SA" w:bidi="hi-IN"/>
          <w14:ligatures w14:val="none"/>
        </w:rPr>
      </w:pPr>
      <w:r w:rsidRPr="0019341D">
        <w:rPr>
          <w:rFonts w:ascii="Times New Roman" w:eastAsia="NSimSun" w:hAnsi="Times New Roman" w:cs="Times New Roman"/>
          <w:b/>
          <w:lang w:val="el-GR" w:eastAsia="zh-CN" w:bidi="hi-IN"/>
          <w14:ligatures w14:val="none"/>
        </w:rPr>
        <w:t xml:space="preserve">          ΑΜΑΡΟΥΣΙΟΥ                                                   Αρ. Πρ.: </w:t>
      </w:r>
      <w:r>
        <w:rPr>
          <w:rFonts w:ascii="Times New Roman" w:eastAsia="NSimSun" w:hAnsi="Times New Roman" w:cs="Times New Roman"/>
          <w:lang w:val="el-GR" w:eastAsia="zh-CN" w:bidi="hi-IN"/>
          <w14:ligatures w14:val="none"/>
        </w:rPr>
        <w:t>72</w:t>
      </w:r>
    </w:p>
    <w:p w:rsidR="0019341D" w:rsidRPr="0019341D" w:rsidRDefault="0019341D" w:rsidP="0019341D">
      <w:pPr>
        <w:suppressAutoHyphens/>
        <w:spacing w:after="0" w:line="240" w:lineRule="auto"/>
        <w:rPr>
          <w:rFonts w:ascii="Times New Roman" w:eastAsia="Calibri" w:hAnsi="Times New Roman" w:cs="Times New Roman"/>
          <w:b/>
          <w:lang w:val="el-GR" w:bidi="hi-IN"/>
          <w14:ligatures w14:val="none"/>
        </w:rPr>
      </w:pPr>
      <w:r w:rsidRPr="0019341D">
        <w:rPr>
          <w:rFonts w:ascii="Times New Roman" w:eastAsia="NSimSun" w:hAnsi="Times New Roman" w:cs="Times New Roman"/>
          <w:b/>
          <w:lang w:val="el-GR" w:eastAsia="zh-CN" w:bidi="hi-IN"/>
          <w14:ligatures w14:val="none"/>
        </w:rPr>
        <w:t xml:space="preserve">Ταχ. Δ/νση: </w:t>
      </w:r>
      <w:r w:rsidRPr="0019341D">
        <w:rPr>
          <w:rFonts w:ascii="Times New Roman" w:eastAsia="NSimSun" w:hAnsi="Times New Roman" w:cs="Times New Roman"/>
          <w:lang w:val="el-GR" w:eastAsia="zh-CN" w:bidi="hi-IN"/>
          <w14:ligatures w14:val="none"/>
        </w:rPr>
        <w:t xml:space="preserve">Μαραθωνοδρόμου 54 </w:t>
      </w:r>
      <w:r w:rsidRPr="0019341D">
        <w:rPr>
          <w:rFonts w:ascii="Times New Roman" w:eastAsia="NSimSun" w:hAnsi="Times New Roman" w:cs="Times New Roman"/>
          <w:b/>
          <w:lang w:val="el-GR" w:eastAsia="zh-CN" w:bidi="hi-IN"/>
          <w14:ligatures w14:val="none"/>
        </w:rPr>
        <w:t xml:space="preserve">                                            </w:t>
      </w:r>
    </w:p>
    <w:p w:rsidR="0019341D" w:rsidRPr="0019341D" w:rsidRDefault="0019341D" w:rsidP="0019341D">
      <w:pPr>
        <w:suppressAutoHyphens/>
        <w:spacing w:after="0" w:line="240" w:lineRule="auto"/>
        <w:rPr>
          <w:rFonts w:ascii="Times New Roman" w:eastAsia="Calibri" w:hAnsi="Times New Roman" w:cs="Times New Roman"/>
          <w:b/>
          <w:lang w:val="el-GR" w:eastAsia="zh-CN" w:bidi="hi-IN"/>
          <w14:ligatures w14:val="none"/>
        </w:rPr>
      </w:pPr>
      <w:r w:rsidRPr="0019341D">
        <w:rPr>
          <w:rFonts w:ascii="Times New Roman" w:eastAsia="NSimSun" w:hAnsi="Times New Roman" w:cs="Times New Roman"/>
          <w:b/>
          <w:lang w:val="el-GR" w:eastAsia="zh-CN" w:bidi="hi-IN"/>
          <w14:ligatures w14:val="none"/>
        </w:rPr>
        <w:t xml:space="preserve">Τ. Κ. </w:t>
      </w:r>
      <w:r w:rsidRPr="0019341D">
        <w:rPr>
          <w:rFonts w:ascii="Times New Roman" w:eastAsia="NSimSun" w:hAnsi="Times New Roman" w:cs="Times New Roman"/>
          <w:lang w:val="el-GR" w:eastAsia="zh-CN" w:bidi="hi-IN"/>
          <w14:ligatures w14:val="none"/>
        </w:rPr>
        <w:t xml:space="preserve">15124 Μαρούσι  </w:t>
      </w:r>
      <w:r w:rsidRPr="0019341D">
        <w:rPr>
          <w:rFonts w:ascii="Times New Roman" w:eastAsia="NSimSun" w:hAnsi="Times New Roman" w:cs="Times New Roman"/>
          <w:b/>
          <w:lang w:val="el-GR" w:eastAsia="zh-CN" w:bidi="hi-IN"/>
          <w14:ligatures w14:val="none"/>
        </w:rPr>
        <w:t xml:space="preserve">                                                          </w:t>
      </w:r>
    </w:p>
    <w:p w:rsidR="0019341D" w:rsidRPr="0019341D" w:rsidRDefault="0019341D" w:rsidP="0019341D">
      <w:pPr>
        <w:suppressAutoHyphens/>
        <w:spacing w:after="0" w:line="240" w:lineRule="auto"/>
        <w:rPr>
          <w:rFonts w:ascii="Times New Roman" w:eastAsia="Calibri" w:hAnsi="Times New Roman" w:cs="Times New Roman"/>
          <w:b/>
          <w:lang w:val="el-GR" w:eastAsia="zh-CN" w:bidi="hi-IN"/>
          <w14:ligatures w14:val="none"/>
        </w:rPr>
      </w:pPr>
      <w:r w:rsidRPr="0019341D">
        <w:rPr>
          <w:rFonts w:ascii="Times New Roman" w:eastAsia="NSimSun" w:hAnsi="Times New Roman" w:cs="Times New Roman"/>
          <w:b/>
          <w:lang w:val="el-GR" w:eastAsia="zh-CN" w:bidi="hi-IN"/>
          <w14:ligatures w14:val="none"/>
        </w:rPr>
        <w:t xml:space="preserve">Τηλ.: </w:t>
      </w:r>
      <w:r w:rsidRPr="0019341D">
        <w:rPr>
          <w:rFonts w:ascii="Times New Roman" w:eastAsia="NSimSun" w:hAnsi="Times New Roman" w:cs="Times New Roman"/>
          <w:lang w:val="el-GR" w:eastAsia="zh-CN" w:bidi="hi-IN"/>
          <w14:ligatures w14:val="none"/>
        </w:rPr>
        <w:t xml:space="preserve">2108020788 </w:t>
      </w:r>
      <w:r w:rsidRPr="0019341D">
        <w:rPr>
          <w:rFonts w:ascii="Times New Roman" w:eastAsia="NSimSun" w:hAnsi="Times New Roman" w:cs="Times New Roman"/>
          <w:b/>
          <w:lang w:eastAsia="zh-CN" w:bidi="hi-IN"/>
          <w14:ligatures w14:val="none"/>
        </w:rPr>
        <w:t>Fax</w:t>
      </w:r>
      <w:r w:rsidRPr="0019341D">
        <w:rPr>
          <w:rFonts w:ascii="Times New Roman" w:eastAsia="NSimSun" w:hAnsi="Times New Roman" w:cs="Times New Roman"/>
          <w:b/>
          <w:lang w:val="el-GR" w:eastAsia="zh-CN" w:bidi="hi-IN"/>
          <w14:ligatures w14:val="none"/>
        </w:rPr>
        <w:t>:</w:t>
      </w:r>
      <w:r w:rsidRPr="0019341D">
        <w:rPr>
          <w:rFonts w:ascii="Times New Roman" w:eastAsia="NSimSun" w:hAnsi="Times New Roman" w:cs="Times New Roman"/>
          <w:lang w:val="el-GR" w:eastAsia="zh-CN" w:bidi="hi-IN"/>
          <w14:ligatures w14:val="none"/>
        </w:rPr>
        <w:t>2108020788</w:t>
      </w:r>
      <w:r w:rsidRPr="0019341D">
        <w:rPr>
          <w:rFonts w:ascii="Times New Roman" w:eastAsia="NSimSun" w:hAnsi="Times New Roman" w:cs="Times New Roman"/>
          <w:b/>
          <w:lang w:val="el-GR" w:eastAsia="zh-CN" w:bidi="hi-IN"/>
          <w14:ligatures w14:val="none"/>
        </w:rPr>
        <w:t xml:space="preserve">                                                       </w:t>
      </w:r>
    </w:p>
    <w:p w:rsidR="0019341D" w:rsidRPr="0019341D" w:rsidRDefault="0019341D" w:rsidP="0019341D">
      <w:pPr>
        <w:suppressAutoHyphens/>
        <w:spacing w:after="0" w:line="240" w:lineRule="auto"/>
        <w:rPr>
          <w:rFonts w:ascii="Times New Roman" w:eastAsia="NSimSun" w:hAnsi="Times New Roman" w:cs="Times New Roman"/>
          <w:lang w:val="el-GR" w:eastAsia="zh-CN" w:bidi="hi-IN"/>
          <w14:ligatures w14:val="none"/>
        </w:rPr>
      </w:pPr>
      <w:r w:rsidRPr="0019341D">
        <w:rPr>
          <w:rFonts w:ascii="Times New Roman" w:eastAsia="NSimSun" w:hAnsi="Times New Roman" w:cs="Times New Roman"/>
          <w:b/>
          <w:lang w:val="el-GR" w:eastAsia="zh-CN" w:bidi="hi-IN"/>
          <w14:ligatures w14:val="none"/>
        </w:rPr>
        <w:t xml:space="preserve">Πληροφ.: Δ. Πολυχρονιάδης 6945394406  </w:t>
      </w:r>
      <w:r w:rsidRPr="0019341D">
        <w:rPr>
          <w:rFonts w:ascii="Times New Roman" w:eastAsia="NSimSun" w:hAnsi="Times New Roman" w:cs="Times New Roman"/>
          <w:lang w:val="el-GR" w:eastAsia="zh-CN" w:bidi="hi-IN"/>
          <w14:ligatures w14:val="none"/>
        </w:rPr>
        <w:t xml:space="preserve">                                                                                   </w:t>
      </w:r>
    </w:p>
    <w:p w:rsidR="0019341D" w:rsidRPr="0019341D" w:rsidRDefault="0019341D" w:rsidP="0019341D">
      <w:pPr>
        <w:suppressAutoHyphens/>
        <w:spacing w:after="0" w:line="240" w:lineRule="auto"/>
        <w:rPr>
          <w:rFonts w:ascii="Times New Roman" w:eastAsia="NSimSun" w:hAnsi="Times New Roman" w:cs="Times New Roman"/>
          <w:b/>
          <w:lang w:val="el-GR" w:eastAsia="zh-CN" w:bidi="hi-IN"/>
          <w14:ligatures w14:val="none"/>
        </w:rPr>
      </w:pPr>
      <w:r w:rsidRPr="0019341D">
        <w:rPr>
          <w:rFonts w:ascii="Times New Roman" w:eastAsia="NSimSun" w:hAnsi="Times New Roman" w:cs="Times New Roman"/>
          <w:b/>
          <w:lang w:eastAsia="zh-CN" w:bidi="hi-IN"/>
          <w14:ligatures w14:val="none"/>
        </w:rPr>
        <w:t>Email</w:t>
      </w:r>
      <w:r w:rsidRPr="0019341D">
        <w:rPr>
          <w:rFonts w:ascii="Times New Roman" w:eastAsia="NSimSun" w:hAnsi="Times New Roman" w:cs="Times New Roman"/>
          <w:b/>
          <w:lang w:val="el-GR" w:eastAsia="zh-CN" w:bidi="hi-IN"/>
          <w14:ligatures w14:val="none"/>
        </w:rPr>
        <w:t xml:space="preserve">:syll2grafeio@gmail.com                                           </w:t>
      </w:r>
    </w:p>
    <w:p w:rsidR="0019341D" w:rsidRPr="0019341D" w:rsidRDefault="0019341D" w:rsidP="0019341D">
      <w:pPr>
        <w:suppressAutoHyphens/>
        <w:spacing w:after="0" w:line="240" w:lineRule="auto"/>
        <w:jc w:val="both"/>
        <w:rPr>
          <w:rFonts w:ascii="Times New Roman" w:eastAsia="NSimSun" w:hAnsi="Times New Roman" w:cs="Times New Roman"/>
          <w:lang w:val="el-GR" w:eastAsia="zh-CN" w:bidi="hi-IN"/>
          <w14:ligatures w14:val="none"/>
        </w:rPr>
      </w:pPr>
      <w:r w:rsidRPr="0019341D">
        <w:rPr>
          <w:rFonts w:ascii="Times New Roman" w:eastAsia="NSimSun" w:hAnsi="Times New Roman" w:cs="Times New Roman"/>
          <w:b/>
          <w:lang w:val="el-GR" w:eastAsia="zh-CN" w:bidi="hi-IN"/>
          <w14:ligatures w14:val="none"/>
        </w:rPr>
        <w:t xml:space="preserve">Δικτυακός τόπος: http//: </w:t>
      </w:r>
      <w:hyperlink r:id="rId4" w:history="1">
        <w:r w:rsidRPr="0019341D">
          <w:rPr>
            <w:rFonts w:ascii="Times New Roman" w:eastAsia="NSimSun" w:hAnsi="Times New Roman" w:cs="Times New Roman"/>
            <w:b/>
            <w:color w:val="0000FF"/>
            <w:u w:val="single"/>
            <w:lang w:eastAsia="zh-CN" w:bidi="hi-IN"/>
            <w14:ligatures w14:val="none"/>
          </w:rPr>
          <w:t>www</w:t>
        </w:r>
        <w:r w:rsidRPr="0019341D">
          <w:rPr>
            <w:rFonts w:ascii="Times New Roman" w:eastAsia="NSimSun" w:hAnsi="Times New Roman" w:cs="Times New Roman"/>
            <w:b/>
            <w:color w:val="0000FF"/>
            <w:u w:val="single"/>
            <w:lang w:val="el-GR" w:eastAsia="zh-CN" w:bidi="hi-IN"/>
            <w14:ligatures w14:val="none"/>
          </w:rPr>
          <w:t>.syllogosekpaideutikonpeamarousiou.gr</w:t>
        </w:r>
      </w:hyperlink>
    </w:p>
    <w:p w:rsidR="0019341D" w:rsidRPr="0019341D" w:rsidRDefault="0019341D" w:rsidP="0019341D">
      <w:pPr>
        <w:suppressAutoHyphens/>
        <w:spacing w:after="0" w:line="240" w:lineRule="auto"/>
        <w:jc w:val="both"/>
        <w:rPr>
          <w:rFonts w:ascii="Times New Roman" w:eastAsia="Times New Roman" w:hAnsi="Times New Roman" w:cs="Times New Roman"/>
          <w:b/>
          <w:color w:val="000000"/>
          <w:lang w:val="zh-CN" w:eastAsia="zh-CN" w:bidi="hi-IN"/>
          <w14:ligatures w14:val="none"/>
        </w:rPr>
      </w:pPr>
      <w:r w:rsidRPr="0019341D">
        <w:rPr>
          <w:rFonts w:ascii="Times New Roman" w:eastAsia="Times New Roman" w:hAnsi="Times New Roman" w:cs="Times New Roman"/>
          <w:b/>
          <w:color w:val="000000"/>
          <w:szCs w:val="20"/>
          <w:lang w:val="zh-CN" w:eastAsia="zh-CN" w:bidi="hi-IN"/>
          <w14:ligatures w14:val="none"/>
        </w:rPr>
        <w:t xml:space="preserve">                                                              </w:t>
      </w:r>
    </w:p>
    <w:p w:rsidR="0019341D" w:rsidRDefault="0019341D" w:rsidP="0019341D">
      <w:pPr>
        <w:suppressAutoHyphens/>
        <w:spacing w:after="0" w:line="240" w:lineRule="auto"/>
        <w:jc w:val="right"/>
        <w:rPr>
          <w:rFonts w:ascii="Times New Roman" w:eastAsia="NSimSun" w:hAnsi="Times New Roman" w:cs="Times New Roman"/>
          <w:b/>
          <w:color w:val="000000"/>
          <w:lang w:val="el-GR" w:eastAsia="zh-CN" w:bidi="hi-IN"/>
          <w14:ligatures w14:val="none"/>
        </w:rPr>
      </w:pPr>
      <w:r>
        <w:rPr>
          <w:rFonts w:ascii="Times New Roman" w:eastAsia="NSimSun" w:hAnsi="Times New Roman" w:cs="Times New Roman"/>
          <w:b/>
          <w:color w:val="000000"/>
          <w:lang w:val="el-GR" w:eastAsia="zh-CN" w:bidi="hi-IN"/>
          <w14:ligatures w14:val="none"/>
        </w:rPr>
        <w:t>ΠΡΟΣ:  Σύλλογο Εκπ/κών Π. Ε. Ν. Σμύρνης</w:t>
      </w:r>
    </w:p>
    <w:p w:rsidR="0019341D" w:rsidRPr="0019341D" w:rsidRDefault="0019341D" w:rsidP="0019341D">
      <w:pPr>
        <w:suppressAutoHyphens/>
        <w:spacing w:after="0" w:line="240" w:lineRule="auto"/>
        <w:jc w:val="right"/>
        <w:rPr>
          <w:rFonts w:ascii="Times New Roman" w:eastAsia="NSimSun" w:hAnsi="Times New Roman" w:cs="Times New Roman"/>
          <w:b/>
          <w:color w:val="000000"/>
          <w:lang w:val="el-GR" w:eastAsia="zh-CN" w:bidi="hi-IN"/>
          <w14:ligatures w14:val="none"/>
        </w:rPr>
      </w:pPr>
      <w:r>
        <w:rPr>
          <w:rFonts w:ascii="Times New Roman" w:eastAsia="NSimSun" w:hAnsi="Times New Roman" w:cs="Times New Roman"/>
          <w:b/>
          <w:color w:val="000000"/>
          <w:lang w:val="el-GR" w:eastAsia="zh-CN" w:bidi="hi-IN"/>
          <w14:ligatures w14:val="none"/>
        </w:rPr>
        <w:t xml:space="preserve">Κοινοποίηση: ΥΠΑΙΘΑ, Δ΄Δ/νση Π. Ε. Αθήνας, Δ. Ο. Ε., Συλλόγους Εκπ/κών Π. Ε. της χώρας, Τα μέλη του σωματείου μας </w:t>
      </w:r>
    </w:p>
    <w:p w:rsidR="0019341D" w:rsidRDefault="0019341D" w:rsidP="0019341D">
      <w:pPr>
        <w:spacing w:after="0" w:line="240" w:lineRule="auto"/>
        <w:jc w:val="center"/>
        <w:rPr>
          <w:rFonts w:ascii="Times New Roman" w:hAnsi="Times New Roman" w:cs="Times New Roman"/>
          <w:lang w:val="el-GR"/>
        </w:rPr>
      </w:pPr>
    </w:p>
    <w:p w:rsidR="0019341D" w:rsidRDefault="0019341D" w:rsidP="0019341D">
      <w:pPr>
        <w:spacing w:after="0" w:line="240" w:lineRule="auto"/>
        <w:jc w:val="center"/>
        <w:rPr>
          <w:rFonts w:ascii="Times New Roman" w:hAnsi="Times New Roman" w:cs="Times New Roman"/>
          <w:lang w:val="el-GR"/>
        </w:rPr>
      </w:pPr>
    </w:p>
    <w:p w:rsidR="0019341D" w:rsidRPr="0019341D" w:rsidRDefault="0019341D" w:rsidP="0019341D">
      <w:pPr>
        <w:spacing w:after="0" w:line="240" w:lineRule="auto"/>
        <w:jc w:val="center"/>
        <w:rPr>
          <w:rFonts w:ascii="Times New Roman" w:hAnsi="Times New Roman" w:cs="Times New Roman"/>
          <w:b/>
          <w:lang w:val="el-GR"/>
        </w:rPr>
      </w:pPr>
      <w:r w:rsidRPr="0019341D">
        <w:rPr>
          <w:rFonts w:ascii="Times New Roman" w:hAnsi="Times New Roman" w:cs="Times New Roman"/>
          <w:b/>
          <w:lang w:val="el-GR"/>
        </w:rPr>
        <w:t>ΨΗΦΙΣΜΑ ΣΥΜΠΑΡΑΣΤΑΣΗΣ</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Pr>
          <w:rFonts w:ascii="Times New Roman" w:eastAsia="Arial" w:hAnsi="Times New Roman" w:cs="Times New Roman"/>
          <w:color w:val="222222"/>
          <w:kern w:val="0"/>
          <w:lang w:val="el-GR"/>
          <w14:ligatures w14:val="none"/>
        </w:rPr>
        <w:t xml:space="preserve">Το Δ. Σ. του Συλλόγου </w:t>
      </w:r>
      <w:r w:rsidRPr="0019341D">
        <w:rPr>
          <w:rFonts w:ascii="Times New Roman" w:eastAsia="Arial" w:hAnsi="Times New Roman" w:cs="Times New Roman"/>
          <w:color w:val="222222"/>
          <w:kern w:val="0"/>
          <w:lang w:val="el-GR"/>
          <w14:ligatures w14:val="none"/>
        </w:rPr>
        <w:t xml:space="preserve">Εκπαιδευτικών Π.Ε. </w:t>
      </w:r>
      <w:r>
        <w:rPr>
          <w:rFonts w:ascii="Times New Roman" w:eastAsia="Arial" w:hAnsi="Times New Roman" w:cs="Times New Roman"/>
          <w:color w:val="222222"/>
          <w:kern w:val="0"/>
          <w:lang w:val="el-GR"/>
          <w14:ligatures w14:val="none"/>
        </w:rPr>
        <w:t xml:space="preserve">Αμαρουσίου </w:t>
      </w:r>
      <w:r w:rsidRPr="0019341D">
        <w:rPr>
          <w:rFonts w:ascii="Times New Roman" w:eastAsia="Arial" w:hAnsi="Times New Roman" w:cs="Times New Roman"/>
          <w:color w:val="222222"/>
          <w:kern w:val="0"/>
          <w:lang w:val="el-GR"/>
          <w14:ligatures w14:val="none"/>
        </w:rPr>
        <w:t>με βάση την ενημέρωση από την ομόφωνη απόφαση του Δ</w:t>
      </w:r>
      <w:r>
        <w:rPr>
          <w:rFonts w:ascii="Times New Roman" w:eastAsia="Arial" w:hAnsi="Times New Roman" w:cs="Times New Roman"/>
          <w:color w:val="222222"/>
          <w:kern w:val="0"/>
          <w:lang w:val="el-GR"/>
          <w14:ligatures w14:val="none"/>
        </w:rPr>
        <w:t xml:space="preserve">. </w:t>
      </w:r>
      <w:r w:rsidRPr="0019341D">
        <w:rPr>
          <w:rFonts w:ascii="Times New Roman" w:eastAsia="Arial" w:hAnsi="Times New Roman" w:cs="Times New Roman"/>
          <w:color w:val="222222"/>
          <w:kern w:val="0"/>
          <w:lang w:val="el-GR"/>
          <w14:ligatures w14:val="none"/>
        </w:rPr>
        <w:t>Σ</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 xml:space="preserve"> του Συλλόγου Εκπαιδευτικών Π.Ε. Νέας Σμύρνης, σχετικά με την  αυταρχική και αντισυνδικαλιστική συμπεριφορά της Διευθύντριας του 4ου Δημοτικού Σχολείου Νέας Σμύρνης, εκφράζει την αμέριστη συμπαράσταση του στην Πρόεδρο του Σ</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Ε</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Π</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Ε</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 xml:space="preserve"> Καραμπά Σοφία και τον Αντιπρόεδρο του Σ</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Ε</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Π</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Ε</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 xml:space="preserve"> Μητρομάρα Κώστα, και καταδικάζει τέτοιου είδους απαράδεκτες, αντισυναδελφικές πρακτικές.</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sidRPr="0019341D">
        <w:rPr>
          <w:rFonts w:ascii="Times New Roman" w:eastAsia="Arial" w:hAnsi="Times New Roman" w:cs="Times New Roman"/>
          <w:color w:val="222222"/>
          <w:kern w:val="0"/>
          <w:lang w:val="el-GR"/>
          <w14:ligatures w14:val="none"/>
        </w:rPr>
        <w:t>Η εν λόγω διευθύντρια, όχι μόνο προσπάθησε να παρεμποδίσει την συνδικαλιστική ενημέρωση των εκπαιδευτικών του σχολείου, αλλά και προχώρησε σε μια ανακριβή κα</w:t>
      </w:r>
      <w:r>
        <w:rPr>
          <w:rFonts w:ascii="Times New Roman" w:eastAsia="Arial" w:hAnsi="Times New Roman" w:cs="Times New Roman"/>
          <w:color w:val="222222"/>
          <w:kern w:val="0"/>
          <w:lang w:val="el-GR"/>
          <w14:ligatures w14:val="none"/>
        </w:rPr>
        <w:t>ι συκοφαντική αναφορά προς τη Δ΄</w:t>
      </w:r>
      <w:r w:rsidRPr="0019341D">
        <w:rPr>
          <w:rFonts w:ascii="Times New Roman" w:eastAsia="Arial" w:hAnsi="Times New Roman" w:cs="Times New Roman"/>
          <w:color w:val="222222"/>
          <w:kern w:val="0"/>
          <w:lang w:val="el-GR"/>
          <w14:ligatures w14:val="none"/>
        </w:rPr>
        <w:t xml:space="preserve"> Διεύθυνση</w:t>
      </w:r>
      <w:r>
        <w:rPr>
          <w:rFonts w:ascii="Times New Roman" w:eastAsia="Arial" w:hAnsi="Times New Roman" w:cs="Times New Roman"/>
          <w:color w:val="222222"/>
          <w:kern w:val="0"/>
          <w:lang w:val="el-GR"/>
          <w14:ligatures w14:val="none"/>
        </w:rPr>
        <w:t xml:space="preserve"> Π. Ε. Αθήνας</w:t>
      </w:r>
      <w:r w:rsidRPr="0019341D">
        <w:rPr>
          <w:rFonts w:ascii="Times New Roman" w:eastAsia="Arial" w:hAnsi="Times New Roman" w:cs="Times New Roman"/>
          <w:color w:val="222222"/>
          <w:kern w:val="0"/>
          <w:lang w:val="el-GR"/>
          <w14:ligatures w14:val="none"/>
        </w:rPr>
        <w:t xml:space="preserve"> εναντίον των δύο συναδέλφων.</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sidRPr="0019341D">
        <w:rPr>
          <w:rFonts w:ascii="Times New Roman" w:eastAsia="Arial" w:hAnsi="Times New Roman" w:cs="Times New Roman"/>
          <w:color w:val="222222"/>
          <w:kern w:val="0"/>
          <w:lang w:val="el-GR"/>
          <w14:ligatures w14:val="none"/>
        </w:rPr>
        <w:t>Πρόκειται για αυταρχική πρακτική που πλήττει όχι μόνο το συνδικαλιστικό δικαίωμα αλλά επιδιώκει, ασκώντας νέα ήθη, να χρησιμοποιήσει τη διευθυντική εξουσία απέναντι στους εκπαιδευτικούς.</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sidRPr="0019341D">
        <w:rPr>
          <w:rFonts w:ascii="Times New Roman" w:eastAsia="Arial" w:hAnsi="Times New Roman" w:cs="Times New Roman"/>
          <w:color w:val="222222"/>
          <w:kern w:val="0"/>
          <w:lang w:val="el-GR"/>
          <w14:ligatures w14:val="none"/>
        </w:rPr>
        <w:t>Ο συλλογικός αγώνας και η συνδικαλιστική δράση αποτελούν κατάκτηση των εργαζομένων και προστατεύονται από το νόμο. Ο  νόμος για τις συνδικαλιστικές ελευθερίες δεν χαρίστηκε από καμιά εξουσία αλλά επιβλήθηκε με  πολύχρονους και δύσκολους αγώνες χιλιάδων ανώνυμων ανθρώπων αυτού του τόπου που ύψωσαν το ανάστημά τους σε κατοχικές, αντιδημοκρατικές και δικτατορικές κυβερνήσεις.</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sidRPr="0019341D">
        <w:rPr>
          <w:rFonts w:ascii="Times New Roman" w:eastAsia="Arial" w:hAnsi="Times New Roman" w:cs="Times New Roman"/>
          <w:color w:val="222222"/>
          <w:kern w:val="0"/>
          <w:lang w:val="el-GR"/>
          <w14:ligatures w14:val="none"/>
        </w:rPr>
        <w:t>Σε μια μαύρη περίοδο κατά</w:t>
      </w:r>
      <w:r>
        <w:rPr>
          <w:rFonts w:ascii="Times New Roman" w:eastAsia="Arial" w:hAnsi="Times New Roman" w:cs="Times New Roman"/>
          <w:color w:val="222222"/>
          <w:kern w:val="0"/>
          <w:lang w:val="el-GR"/>
          <w14:ligatures w14:val="none"/>
        </w:rPr>
        <w:t xml:space="preserve"> την οποία το ΥΠΑΙΘΑ </w:t>
      </w:r>
      <w:r w:rsidRPr="0019341D">
        <w:rPr>
          <w:rFonts w:ascii="Times New Roman" w:eastAsia="Arial" w:hAnsi="Times New Roman" w:cs="Times New Roman"/>
          <w:color w:val="222222"/>
          <w:kern w:val="0"/>
          <w:lang w:val="el-GR"/>
          <w14:ligatures w14:val="none"/>
        </w:rPr>
        <w:t xml:space="preserve"> έχει εξαπολύσει δριμύτατη επίθεση στους εκπαιδευτικούς και το δημόσιο σχολείο, που στέλνει στα δικαστήρια τους αγώνες μας, που αδιαφορεί για τις πραγματικές ανάγκες των μαθητών/</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τριών μας, του δημόσιου σχολείου και της κοινωνίας, υπερασπίζουμε αταλάντευτα το δικαίωμά μας να αντιστεκόμαστε  και να αγωνιζόμαστε συλλογικά  ενάντια στις αντιλαϊκές, αντιεκπαιδευτικές πολιτικές.</w:t>
      </w:r>
    </w:p>
    <w:p w:rsidR="0019341D" w:rsidRPr="0019341D" w:rsidRDefault="0019341D" w:rsidP="0019341D">
      <w:pPr>
        <w:shd w:val="clear" w:color="auto" w:fill="FFFFFF"/>
        <w:spacing w:before="240" w:after="0" w:line="240" w:lineRule="auto"/>
        <w:jc w:val="both"/>
        <w:rPr>
          <w:rFonts w:ascii="Times New Roman" w:eastAsia="Arial" w:hAnsi="Times New Roman" w:cs="Times New Roman"/>
          <w:color w:val="222222"/>
          <w:kern w:val="0"/>
          <w:lang w:val="el-GR"/>
          <w14:ligatures w14:val="none"/>
        </w:rPr>
      </w:pPr>
      <w:r w:rsidRPr="0019341D">
        <w:rPr>
          <w:rFonts w:ascii="Times New Roman" w:eastAsia="Arial" w:hAnsi="Times New Roman" w:cs="Times New Roman"/>
          <w:color w:val="222222"/>
          <w:kern w:val="0"/>
          <w:lang w:val="el-GR"/>
          <w14:ligatures w14:val="none"/>
        </w:rPr>
        <w:t xml:space="preserve">Θα συνεχίσουμε να δίνουμε τη μάχη ενάντια στις αντιλαϊκές, εκπαιδευτικές πολιτικές. Υπερασπίζουμε την ελευθερία και τη συλλογική έκφραση, το θεσμοθετημένο δικαίωμα της συνδικαλιστικής δράσης. Στηρίζουμε τον Σύλλογο Εκπαιδευτικών Π.Ε. Νέας Σμύρνης που διώκεται στο πρόσωπο της Προέδρου και του Αντιπροέδρου του και </w:t>
      </w:r>
      <w:r w:rsidRPr="0019341D">
        <w:rPr>
          <w:rFonts w:ascii="Times New Roman" w:eastAsia="Arial" w:hAnsi="Times New Roman" w:cs="Times New Roman"/>
          <w:color w:val="222222"/>
          <w:kern w:val="0"/>
          <w:lang w:val="el-GR"/>
          <w14:ligatures w14:val="none"/>
        </w:rPr>
        <w:lastRenderedPageBreak/>
        <w:t>καλούμε το Δ</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Σ</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 xml:space="preserve"> της Δ</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Ο</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Ε</w:t>
      </w:r>
      <w:r>
        <w:rPr>
          <w:rFonts w:ascii="Times New Roman" w:eastAsia="Arial" w:hAnsi="Times New Roman" w:cs="Times New Roman"/>
          <w:color w:val="222222"/>
          <w:kern w:val="0"/>
          <w:lang w:val="el-GR"/>
          <w14:ligatures w14:val="none"/>
        </w:rPr>
        <w:t>.</w:t>
      </w:r>
      <w:r w:rsidRPr="0019341D">
        <w:rPr>
          <w:rFonts w:ascii="Times New Roman" w:eastAsia="Arial" w:hAnsi="Times New Roman" w:cs="Times New Roman"/>
          <w:color w:val="222222"/>
          <w:kern w:val="0"/>
          <w:lang w:val="el-GR"/>
          <w14:ligatures w14:val="none"/>
        </w:rPr>
        <w:t xml:space="preserve"> να καλύψει συνδικαλιστικά και νομικά τους διωκόμενους συνδικαλιστές.</w:t>
      </w:r>
    </w:p>
    <w:p w:rsidR="00774834" w:rsidRDefault="00774834">
      <w:pPr>
        <w:rPr>
          <w:lang w:val="el-GR"/>
        </w:rPr>
      </w:pPr>
    </w:p>
    <w:p w:rsidR="0041771E" w:rsidRPr="0019341D" w:rsidRDefault="0041771E" w:rsidP="0041771E">
      <w:pPr>
        <w:jc w:val="center"/>
        <w:rPr>
          <w:lang w:val="el-GR"/>
        </w:rPr>
      </w:pPr>
      <w:r w:rsidRPr="007D4934">
        <w:rPr>
          <w:noProof/>
          <w:lang w:eastAsia="el-GR"/>
        </w:rPr>
        <w:drawing>
          <wp:inline distT="0" distB="0" distL="0" distR="0" wp14:anchorId="36FBF2F8" wp14:editId="7AA4E9A9">
            <wp:extent cx="5274310" cy="1741805"/>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41771E" w:rsidRPr="001934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1D"/>
    <w:rsid w:val="0019341D"/>
    <w:rsid w:val="0041771E"/>
    <w:rsid w:val="00774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B8CE"/>
  <w15:chartTrackingRefBased/>
  <w15:docId w15:val="{F1EA2E7A-A903-470B-9C02-D2407377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1D"/>
    <w:pPr>
      <w:spacing w:line="276"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2026-03-11T18:04:00Z</dcterms:created>
  <dcterms:modified xsi:type="dcterms:W3CDTF">2026-03-11T18:11:00Z</dcterms:modified>
</cp:coreProperties>
</file>