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0F" w:rsidRPr="0039610F" w:rsidRDefault="0039610F" w:rsidP="00396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961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ΣΥΛΛΟΓΟΣ ΕΚΠΑΙΔΕΥΤΙΚΩΝ Π. Ε.                    Μαρούσι  5 – 5 – 2026                                                                                                       </w:t>
      </w:r>
    </w:p>
    <w:p w:rsidR="0039610F" w:rsidRPr="0039610F" w:rsidRDefault="0039610F" w:rsidP="00396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961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ΑΜΑΡΟΥΣΙΟΥ                                                   Αρ. Πρ.: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104</w:t>
      </w:r>
      <w:r w:rsidRPr="003961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:rsidR="0039610F" w:rsidRPr="0039610F" w:rsidRDefault="0039610F" w:rsidP="00396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961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Ταχ. Δ/νση: Μαραθωνοδρόμου 54                                             </w:t>
      </w:r>
    </w:p>
    <w:p w:rsidR="0039610F" w:rsidRPr="0039610F" w:rsidRDefault="0039610F" w:rsidP="00396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961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Τ. Κ. 15124 Μαρούσι                                                            </w:t>
      </w:r>
    </w:p>
    <w:p w:rsidR="0039610F" w:rsidRPr="0039610F" w:rsidRDefault="0039610F" w:rsidP="00396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961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Τηλ.: 2108020697 </w:t>
      </w:r>
      <w:r w:rsidRPr="0039610F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Fax</w:t>
      </w:r>
      <w:r w:rsidRPr="003961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:2108020697                                                       </w:t>
      </w:r>
    </w:p>
    <w:p w:rsidR="0039610F" w:rsidRPr="0039610F" w:rsidRDefault="0039610F" w:rsidP="00396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961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Πληροφ.: Δ. Πολυχρονιάδης 6945394406                                                                                     </w:t>
      </w:r>
    </w:p>
    <w:p w:rsidR="0039610F" w:rsidRPr="0039610F" w:rsidRDefault="0039610F" w:rsidP="00396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9610F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Email</w:t>
      </w:r>
      <w:r w:rsidRPr="003961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:syll2grafeio@gmail.com                                           </w:t>
      </w:r>
    </w:p>
    <w:p w:rsidR="0039610F" w:rsidRPr="0039610F" w:rsidRDefault="0039610F" w:rsidP="00396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961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Δικτυακός τόπος: http//: </w:t>
      </w:r>
      <w:hyperlink r:id="rId5" w:history="1">
        <w:r w:rsidRPr="0039610F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val="en-US" w:eastAsia="el-GR"/>
          </w:rPr>
          <w:t>www</w:t>
        </w:r>
        <w:r w:rsidRPr="0039610F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eastAsia="el-GR"/>
          </w:rPr>
          <w:t>.syllogosekpaideutikonpeamarousiou.gr</w:t>
        </w:r>
      </w:hyperlink>
    </w:p>
    <w:p w:rsidR="0039610F" w:rsidRPr="0039610F" w:rsidRDefault="0039610F" w:rsidP="00396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39610F"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 xml:space="preserve">                                                              </w:t>
      </w:r>
    </w:p>
    <w:p w:rsidR="0039610F" w:rsidRPr="0039610F" w:rsidRDefault="0039610F" w:rsidP="003961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ΠΡΟΣ: ΥΠΑΙΘΑ, Περιφέρεια Αττικής </w:t>
      </w:r>
      <w:r w:rsidRPr="003961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</w:t>
      </w:r>
    </w:p>
    <w:p w:rsidR="0039610F" w:rsidRPr="0039610F" w:rsidRDefault="0039610F" w:rsidP="00396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961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</w:t>
      </w:r>
    </w:p>
    <w:p w:rsidR="0039610F" w:rsidRDefault="0039610F" w:rsidP="00471B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961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Κοινοποίηση: Περιφερειακή Δ/νση Πρ. &amp; Δευτ. Εκπ/σης Αττικής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Δ/νση Π. Ε. Β΄Αθήνας,</w:t>
      </w:r>
      <w:r w:rsidRPr="003961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ΔΟΕ,  Συλλόγους Εκπ/κών Π. Ε.  της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χώρας,  ΤΑ ΜΕΛΗ ΤΟΥ ΣΥΛΛΟΓΟΥ ΜΑΣ</w:t>
      </w:r>
    </w:p>
    <w:p w:rsidR="00471B04" w:rsidRPr="00471B04" w:rsidRDefault="00471B04" w:rsidP="00471B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442EA2" w:rsidRPr="00442EA2" w:rsidRDefault="001A7485" w:rsidP="001A748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 xml:space="preserve">Θέμα: </w:t>
      </w:r>
      <w:r w:rsidR="00442E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«Σχετικά με την ψ</w:t>
      </w:r>
      <w:r w:rsidR="00442EA2" w:rsidRPr="00442E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ηφιακή Εκπαιδευτική Εφαρμογή της Περιφέρειας Αττικής με αναφορά στις ηλικίες 0</w:t>
      </w:r>
      <w:r w:rsidR="00442E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 xml:space="preserve"> – </w:t>
      </w:r>
      <w:r w:rsidR="00442EA2" w:rsidRPr="00442E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6 αλλά και στην Α΄ και Β΄ Δημοτικού</w:t>
      </w:r>
      <w:r w:rsidR="00442E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 xml:space="preserve">». 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αφορμή την παρουσίαση της ψηφιακής εφαρμογής «Η Περιφέρεια Φροντίζει – Next» και τα όσα έχουν δει το φως της δημοσιότητας σχετικά με το περιεχόμενο και τη στόχευσή της, </w:t>
      </w:r>
      <w:r w:rsidRPr="00442EA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εκφράζουμε την έντονη ανησυχία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μας</w:t>
      </w:r>
      <w:r w:rsidRPr="00442EA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και την κατηγορηματική μας αντίθεση στη συνεχιζόμενη σύγχυση ανάμεσα στην προσχολική εκπαίδευση και τις δομές φροντίδας.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Η αναφορά σε ηλικιακά πλαίσια «0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6», η ταυτόχρονη εμπλοκή βρεφονηπιακών σταθμών και τάξεων του Δημοτικού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Σχολείου</w:t>
      </w: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, καθώς και η αποσπασμα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τική ή ελλιπής συμπερίληψη των δημόσιων Ν</w:t>
      </w: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ηπιαγωγείων σε σχετικές ανακοινώσεις, δεν αποτελούν απλώς αστοχίες. Συνιστούν επικίνδυνη υποβάθμιση του π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αιδαγωγικού ρόλου του δημόσιου Ν</w:t>
      </w: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ηπιαγωγείου και αλλοίωση του θεσμικού πλαισίου της εκπαίδευσης.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Υπενθυμίζουμε ότι 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 προσπάθειες να αποσπαστεί το Ν</w:t>
      </w: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ηπιαγωγείο από το Υπουργείο Παιδείας και το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δημόσιο </w:t>
      </w: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εκπαιδευτικό σύστημα και να παραχωρηθεί στην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τοπική </w:t>
      </w: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αυτοδιοίκηση έχουν ξεκινήσει από το 1995 και έχουν έως τώρα αποτραπεί, χάρη στις κινητοποιήσεις και μαζικές σθεναρές αντιστάσεις του εκπαιδευτικού κινήματος.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Υπενθυμίζουμε προς κάθε κατεύθυνση: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42EA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 δίχρονη υποχρεωτική προσχολική αγωγή και εκπαίδευση είναι κατοχυρωμένο μορφωτικό δικαίωμα και δεν τίθεται υπό διαπραγμάτευση.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42EA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Αφορά αποκλειστικά το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δημόσιο Ν</w:t>
      </w:r>
      <w:r w:rsidRPr="00442EA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ηπιαγωγείο, εντάσσεται στην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υποχρεωτική Δημόσια &amp; Δωρεάν</w:t>
      </w:r>
      <w:r w:rsidRPr="00442EA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εκπαίδευση και διέπεται από σαφές παιδαγωγικό και θεσμικό πλαίσιο.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42EA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Η εξίσωση ή η διοικητική και λειτουργική σύγχυση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του δημόσιου Ν</w:t>
      </w:r>
      <w:r w:rsidRPr="00442EA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ηπιαγωγείου με δομές φύλαξης παιδιών μικρότερων ηλικιών είναι απαράδεκτη και μας βρίσκει κάθετα αντίθετους.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Επιπλέον, απορρίπτουμε την εισαγωγή και αξιοποίηση ψηφιακών εφαρμογών που:</w:t>
      </w:r>
    </w:p>
    <w:p w:rsidR="00442EA2" w:rsidRPr="00442EA2" w:rsidRDefault="00442EA2" w:rsidP="00442E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</w:t>
      </w: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χεδιάζονται χωρίς επιστημονικά παιδαγωγικά κριτήρια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442EA2" w:rsidRPr="00442EA2" w:rsidRDefault="00442EA2" w:rsidP="00442E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ετατρέπουν την εκπαιδευτική διαδικασία σε εργαλείο διαχείρισης και επιτήρησης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442EA2" w:rsidRPr="00442EA2" w:rsidRDefault="00442EA2" w:rsidP="00442E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</w:t>
      </w: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ημιουργούν σύγχυση ρόλων και αρμοδιοτήτων μεταξύ διαφορετικών βαθμίδων της εκπαίδευσης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Τονίζουμε ότι οι Δήμοι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έχουν σαφώς καθορισμένες ευθύνες: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τη διασφάλιση επαρκών, ασφαλών και κατάλληλων σχολικών υποδομών για όλα τα παιδιά.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έχουν αρμοδιότητα παρέμβασης στο περιεχόμενο και τον τρόπο άσκησης του παιδαγωγικού έργου.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Καλούμε:</w:t>
      </w:r>
    </w:p>
    <w:p w:rsidR="00442EA2" w:rsidRPr="00442EA2" w:rsidRDefault="00442EA2" w:rsidP="00442E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Υπουργείο Παιδείας να διασφαλίσει τον σαφή διαχωρισμό των δομών και την προστασία της δίχρονης υποχρεωτικής προσχολικής εκπαίδευσης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442EA2" w:rsidRPr="00442EA2" w:rsidRDefault="00442EA2" w:rsidP="00442E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ην Περιφέρεια και τους Δήμους να αποσύρουν κάθε πρωτοβουλία που θολώνει τα όρια της εκπαίδευσης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442EA2" w:rsidRPr="00442EA2" w:rsidRDefault="00442EA2" w:rsidP="00442E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Pr="00442EA2">
        <w:rPr>
          <w:rFonts w:ascii="Times New Roman" w:eastAsia="Times New Roman" w:hAnsi="Times New Roman" w:cs="Times New Roman"/>
          <w:sz w:val="24"/>
          <w:szCs w:val="24"/>
          <w:lang w:eastAsia="el-GR"/>
        </w:rPr>
        <w:t>ους/τις συναδέλφους να μην αποδεχτούν πρακτικές που υποβαθμίζουν τον ρόλο τους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A74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 Σύλλογος Εκπ/κών Π. Ε. Αμαρουσίου</w:t>
      </w:r>
      <w:r w:rsidRPr="00442EA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θα υπερασπιστεί με κάθε τρόπο: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A74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το δημόσιο και δωρεάν Ν</w:t>
      </w:r>
      <w:r w:rsidRPr="00442EA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ηπιαγωγείο</w:t>
      </w:r>
      <w:r w:rsidRPr="001A74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,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A74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</w:t>
      </w:r>
      <w:r w:rsidRPr="00442EA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η δίχρονη υποχρεωτική προσχολική </w:t>
      </w:r>
      <w:r w:rsidRPr="001A74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αγωγή και </w:t>
      </w:r>
      <w:r w:rsidRPr="00442EA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εκπαίδευση</w:t>
      </w:r>
      <w:r w:rsidRPr="001A74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,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A74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</w:t>
      </w:r>
      <w:r w:rsidRPr="00442EA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ον παιδαγω</w:t>
      </w:r>
      <w:r w:rsidRPr="001A74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γικό και επιστημονικό ρόλο των Ν</w:t>
      </w:r>
      <w:r w:rsidRPr="00442EA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ηπιαγωγών</w:t>
      </w:r>
      <w:r w:rsidRPr="001A74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</w:p>
    <w:p w:rsidR="00442EA2" w:rsidRPr="00442EA2" w:rsidRDefault="00442EA2" w:rsidP="00442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42EA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Καμία υποχώρηση σε ζητήματα που αφορούν τα μορφωτικά δικαιώματα των παιδιών.</w:t>
      </w:r>
    </w:p>
    <w:p w:rsidR="00B83398" w:rsidRDefault="00B83398" w:rsidP="00442EA2">
      <w:pPr>
        <w:spacing w:after="0" w:line="240" w:lineRule="auto"/>
        <w:jc w:val="both"/>
      </w:pPr>
    </w:p>
    <w:p w:rsidR="001A7485" w:rsidRDefault="001A7485" w:rsidP="00442EA2">
      <w:pPr>
        <w:spacing w:after="0" w:line="240" w:lineRule="auto"/>
        <w:jc w:val="both"/>
      </w:pPr>
    </w:p>
    <w:p w:rsidR="001A7485" w:rsidRDefault="00A56B34" w:rsidP="00442EA2">
      <w:pPr>
        <w:spacing w:after="0" w:line="240" w:lineRule="auto"/>
        <w:jc w:val="both"/>
      </w:pPr>
      <w:r>
        <w:rPr>
          <w:noProof/>
          <w:lang w:eastAsia="el-GR"/>
        </w:rPr>
        <w:drawing>
          <wp:inline distT="0" distB="0" distL="0" distR="0" wp14:anchorId="1823CE6F" wp14:editId="30B335B1">
            <wp:extent cx="5274310" cy="1741805"/>
            <wp:effectExtent l="0" t="0" r="2540" b="0"/>
            <wp:docPr id="1" name="Picture 1" descr="Scan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00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455"/>
    <w:multiLevelType w:val="multilevel"/>
    <w:tmpl w:val="0008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55B75"/>
    <w:multiLevelType w:val="multilevel"/>
    <w:tmpl w:val="E5C0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A2"/>
    <w:rsid w:val="001A7485"/>
    <w:rsid w:val="0039610F"/>
    <w:rsid w:val="00442EA2"/>
    <w:rsid w:val="00471B04"/>
    <w:rsid w:val="00A56B34"/>
    <w:rsid w:val="00B8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A94A"/>
  <w15:chartTrackingRefBased/>
  <w15:docId w15:val="{63E637A3-8ABC-4059-A005-601033C6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yllogosekpaideutikonpeamarousiou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 PC</dc:creator>
  <cp:keywords/>
  <dc:description/>
  <cp:lastModifiedBy>Parents PC</cp:lastModifiedBy>
  <cp:revision>8</cp:revision>
  <dcterms:created xsi:type="dcterms:W3CDTF">2026-05-03T07:58:00Z</dcterms:created>
  <dcterms:modified xsi:type="dcterms:W3CDTF">2026-05-03T08:10:00Z</dcterms:modified>
</cp:coreProperties>
</file>